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C469" w14:textId="77777777" w:rsidR="004C6FAA" w:rsidRDefault="004C6FAA" w:rsidP="004C6FAA">
      <w:pPr>
        <w:pStyle w:val="Header"/>
        <w:rPr>
          <w:rFonts w:asciiTheme="minorHAnsi" w:hAnsiTheme="minorHAnsi" w:cstheme="minorHAnsi"/>
          <w:b/>
          <w:sz w:val="22"/>
          <w:szCs w:val="22"/>
        </w:rPr>
      </w:pPr>
    </w:p>
    <w:p w14:paraId="119CE6EC" w14:textId="77777777" w:rsidR="004C6FAA" w:rsidRDefault="004C6FAA" w:rsidP="004C6FAA">
      <w:pPr>
        <w:pStyle w:val="Header"/>
        <w:rPr>
          <w:rFonts w:asciiTheme="minorHAnsi" w:hAnsiTheme="minorHAnsi" w:cstheme="minorHAnsi"/>
          <w:b/>
          <w:sz w:val="22"/>
          <w:szCs w:val="22"/>
        </w:rPr>
      </w:pPr>
    </w:p>
    <w:p w14:paraId="1E951428" w14:textId="6820D41C" w:rsidR="004C6FAA" w:rsidRPr="004C6FAA" w:rsidRDefault="004C6FAA" w:rsidP="004C6FAA">
      <w:pPr>
        <w:pStyle w:val="Header"/>
        <w:rPr>
          <w:rFonts w:asciiTheme="minorHAnsi" w:hAnsiTheme="minorHAnsi" w:cstheme="minorHAnsi"/>
          <w:b/>
          <w:sz w:val="22"/>
          <w:szCs w:val="22"/>
        </w:rPr>
      </w:pPr>
      <w:r w:rsidRPr="004C6FAA">
        <w:rPr>
          <w:rFonts w:asciiTheme="minorHAnsi" w:hAnsiTheme="minorHAnsi" w:cstheme="minorHAnsi"/>
          <w:b/>
          <w:sz w:val="22"/>
          <w:szCs w:val="22"/>
        </w:rPr>
        <w:t xml:space="preserve">Terry College of Business – </w:t>
      </w:r>
      <w:r w:rsidR="003B2E13">
        <w:rPr>
          <w:rFonts w:asciiTheme="minorHAnsi" w:hAnsiTheme="minorHAnsi" w:cstheme="minorHAnsi"/>
          <w:b/>
          <w:sz w:val="22"/>
          <w:szCs w:val="22"/>
        </w:rPr>
        <w:t>April</w:t>
      </w:r>
      <w:r w:rsidRPr="004C6FAA">
        <w:rPr>
          <w:rFonts w:asciiTheme="minorHAnsi" w:hAnsiTheme="minorHAnsi" w:cstheme="minorHAnsi"/>
          <w:b/>
          <w:sz w:val="22"/>
          <w:szCs w:val="22"/>
        </w:rPr>
        <w:t xml:space="preserve"> 202</w:t>
      </w:r>
      <w:r w:rsidR="003B2E13">
        <w:rPr>
          <w:rFonts w:asciiTheme="minorHAnsi" w:hAnsiTheme="minorHAnsi" w:cstheme="minorHAnsi"/>
          <w:b/>
          <w:sz w:val="22"/>
          <w:szCs w:val="22"/>
        </w:rPr>
        <w:t>6</w:t>
      </w:r>
      <w:r w:rsidRPr="004C6FAA">
        <w:rPr>
          <w:rFonts w:asciiTheme="minorHAnsi" w:hAnsiTheme="minorHAnsi" w:cstheme="minorHAnsi"/>
          <w:b/>
          <w:sz w:val="22"/>
          <w:szCs w:val="22"/>
        </w:rPr>
        <w:t xml:space="preserve"> SRG Meeting </w:t>
      </w:r>
      <w:r w:rsidR="000C4426">
        <w:rPr>
          <w:rFonts w:asciiTheme="minorHAnsi" w:hAnsiTheme="minorHAnsi" w:cstheme="minorHAnsi"/>
          <w:b/>
          <w:sz w:val="22"/>
          <w:szCs w:val="22"/>
        </w:rPr>
        <w:t>Minutes</w:t>
      </w:r>
    </w:p>
    <w:p w14:paraId="39E2F08F" w14:textId="6E83ECDB" w:rsidR="004C6FAA" w:rsidRDefault="003B2E13" w:rsidP="008F2C8E">
      <w:pPr>
        <w:pStyle w:val="Header"/>
        <w:tabs>
          <w:tab w:val="left" w:pos="7215"/>
        </w:tabs>
        <w:rPr>
          <w:rFonts w:asciiTheme="minorHAnsi" w:hAnsiTheme="minorHAnsi" w:cstheme="minorHAnsi"/>
          <w:b/>
          <w:sz w:val="22"/>
          <w:szCs w:val="22"/>
        </w:rPr>
      </w:pPr>
      <w:r>
        <w:rPr>
          <w:rFonts w:asciiTheme="minorHAnsi" w:hAnsiTheme="minorHAnsi" w:cstheme="minorHAnsi"/>
          <w:b/>
          <w:sz w:val="22"/>
          <w:szCs w:val="22"/>
        </w:rPr>
        <w:t>Wednesday April 15, 2026</w:t>
      </w:r>
      <w:r w:rsidR="00E34B7A">
        <w:rPr>
          <w:rFonts w:asciiTheme="minorHAnsi" w:hAnsiTheme="minorHAnsi" w:cstheme="minorHAnsi"/>
          <w:b/>
          <w:sz w:val="22"/>
          <w:szCs w:val="22"/>
        </w:rPr>
        <w:t>,</w:t>
      </w:r>
      <w:r w:rsidR="008F2C8E">
        <w:rPr>
          <w:rFonts w:asciiTheme="minorHAnsi" w:hAnsiTheme="minorHAnsi" w:cstheme="minorHAnsi"/>
          <w:b/>
          <w:sz w:val="22"/>
          <w:szCs w:val="22"/>
        </w:rPr>
        <w:t xml:space="preserve"> from </w:t>
      </w:r>
      <w:r w:rsidR="00FE6D69">
        <w:rPr>
          <w:rFonts w:asciiTheme="minorHAnsi" w:hAnsiTheme="minorHAnsi" w:cstheme="minorHAnsi"/>
          <w:b/>
          <w:sz w:val="22"/>
          <w:szCs w:val="22"/>
        </w:rPr>
        <w:t>9</w:t>
      </w:r>
      <w:r w:rsidR="008F2C8E">
        <w:rPr>
          <w:rFonts w:asciiTheme="minorHAnsi" w:hAnsiTheme="minorHAnsi" w:cstheme="minorHAnsi"/>
          <w:b/>
          <w:sz w:val="22"/>
          <w:szCs w:val="22"/>
        </w:rPr>
        <w:t>-10</w:t>
      </w:r>
      <w:r w:rsidR="00E34B7A">
        <w:rPr>
          <w:rFonts w:asciiTheme="minorHAnsi" w:hAnsiTheme="minorHAnsi" w:cstheme="minorHAnsi"/>
          <w:b/>
          <w:sz w:val="22"/>
          <w:szCs w:val="22"/>
        </w:rPr>
        <w:t xml:space="preserve"> </w:t>
      </w:r>
      <w:r w:rsidR="008F2C8E">
        <w:rPr>
          <w:rFonts w:asciiTheme="minorHAnsi" w:hAnsiTheme="minorHAnsi" w:cstheme="minorHAnsi"/>
          <w:b/>
          <w:sz w:val="22"/>
          <w:szCs w:val="22"/>
        </w:rPr>
        <w:t>a</w:t>
      </w:r>
      <w:r w:rsidR="00E34B7A">
        <w:rPr>
          <w:rFonts w:asciiTheme="minorHAnsi" w:hAnsiTheme="minorHAnsi" w:cstheme="minorHAnsi"/>
          <w:b/>
          <w:sz w:val="22"/>
          <w:szCs w:val="22"/>
        </w:rPr>
        <w:t>.</w:t>
      </w:r>
      <w:r w:rsidR="008F2C8E">
        <w:rPr>
          <w:rFonts w:asciiTheme="minorHAnsi" w:hAnsiTheme="minorHAnsi" w:cstheme="minorHAnsi"/>
          <w:b/>
          <w:sz w:val="22"/>
          <w:szCs w:val="22"/>
        </w:rPr>
        <w:t>m</w:t>
      </w:r>
      <w:r w:rsidR="00E34B7A">
        <w:rPr>
          <w:rFonts w:asciiTheme="minorHAnsi" w:hAnsiTheme="minorHAnsi" w:cstheme="minorHAnsi"/>
          <w:b/>
          <w:sz w:val="22"/>
          <w:szCs w:val="22"/>
        </w:rPr>
        <w:t>.</w:t>
      </w:r>
    </w:p>
    <w:p w14:paraId="306E7D23" w14:textId="2775FC45" w:rsidR="008F2C8E" w:rsidRPr="004C6FAA" w:rsidRDefault="008F2C8E" w:rsidP="008F2C8E">
      <w:pPr>
        <w:pStyle w:val="Header"/>
        <w:tabs>
          <w:tab w:val="left" w:pos="7215"/>
        </w:tabs>
        <w:rPr>
          <w:rFonts w:asciiTheme="minorHAnsi" w:hAnsiTheme="minorHAnsi" w:cstheme="minorHAnsi"/>
          <w:b/>
          <w:sz w:val="22"/>
          <w:szCs w:val="22"/>
        </w:rPr>
      </w:pPr>
      <w:r>
        <w:rPr>
          <w:rFonts w:asciiTheme="minorHAnsi" w:hAnsiTheme="minorHAnsi" w:cstheme="minorHAnsi"/>
          <w:b/>
          <w:sz w:val="22"/>
          <w:szCs w:val="22"/>
        </w:rPr>
        <w:t>Location</w:t>
      </w:r>
      <w:r w:rsidRPr="003B2E13">
        <w:rPr>
          <w:rFonts w:asciiTheme="minorHAnsi" w:hAnsiTheme="minorHAnsi" w:cstheme="minorHAnsi"/>
          <w:b/>
          <w:sz w:val="22"/>
          <w:szCs w:val="22"/>
        </w:rPr>
        <w:t xml:space="preserve">: </w:t>
      </w:r>
      <w:r w:rsidR="00E62DDF" w:rsidRPr="003B2E13">
        <w:rPr>
          <w:rFonts w:asciiTheme="minorHAnsi" w:hAnsiTheme="minorHAnsi" w:cstheme="minorHAnsi"/>
          <w:b/>
          <w:sz w:val="22"/>
          <w:szCs w:val="22"/>
        </w:rPr>
        <w:t>E227 Hein Conference Room</w:t>
      </w:r>
    </w:p>
    <w:p w14:paraId="1911CE61" w14:textId="7E1F0A1A" w:rsidR="004C6FAA" w:rsidRDefault="004C6FAA" w:rsidP="004C6FAA">
      <w:pPr>
        <w:pStyle w:val="Header"/>
        <w:tabs>
          <w:tab w:val="clear" w:pos="4680"/>
          <w:tab w:val="clear" w:pos="9360"/>
          <w:tab w:val="left" w:pos="2894"/>
        </w:tabs>
        <w:rPr>
          <w:rFonts w:asciiTheme="minorHAnsi" w:hAnsiTheme="minorHAnsi" w:cstheme="minorHAnsi"/>
          <w:bCs/>
          <w:sz w:val="22"/>
          <w:szCs w:val="22"/>
        </w:rPr>
      </w:pPr>
      <w:r w:rsidRPr="004C6FAA">
        <w:rPr>
          <w:rFonts w:asciiTheme="minorHAnsi" w:hAnsiTheme="minorHAnsi" w:cstheme="minorHAnsi"/>
          <w:b/>
          <w:sz w:val="22"/>
          <w:szCs w:val="22"/>
        </w:rPr>
        <w:t>Zoom Link:</w:t>
      </w:r>
      <w:r w:rsidR="003B2E13">
        <w:t xml:space="preserve"> </w:t>
      </w:r>
      <w:r w:rsidR="003B2E13" w:rsidRPr="003B2E13">
        <w:t>https://zoom.us/j/93635978780</w:t>
      </w:r>
    </w:p>
    <w:p w14:paraId="2020DC57" w14:textId="77777777" w:rsidR="00D14EF3" w:rsidRPr="004C6FAA" w:rsidRDefault="00D14EF3" w:rsidP="004C6FAA">
      <w:pPr>
        <w:pStyle w:val="Header"/>
        <w:tabs>
          <w:tab w:val="clear" w:pos="4680"/>
          <w:tab w:val="clear" w:pos="9360"/>
          <w:tab w:val="left" w:pos="2894"/>
        </w:tabs>
        <w:rPr>
          <w:rFonts w:asciiTheme="minorHAnsi" w:hAnsiTheme="minorHAnsi" w:cstheme="minorHAnsi"/>
          <w:b/>
          <w:sz w:val="22"/>
          <w:szCs w:val="22"/>
        </w:rPr>
      </w:pPr>
    </w:p>
    <w:p w14:paraId="07F9C625" w14:textId="112C1FEC" w:rsidR="004C6FAA" w:rsidRPr="004C2660" w:rsidRDefault="004C6FAA" w:rsidP="004C6FAA">
      <w:pPr>
        <w:rPr>
          <w:b/>
        </w:rPr>
      </w:pPr>
      <w:r w:rsidRPr="004C6FAA">
        <w:rPr>
          <w:b/>
        </w:rPr>
        <w:t>Call to Order and Roll</w:t>
      </w:r>
      <w:r w:rsidR="004C2660">
        <w:rPr>
          <w:b/>
        </w:rPr>
        <w:br/>
      </w:r>
      <w:r w:rsidRPr="00B47D33">
        <w:rPr>
          <w:bCs/>
        </w:rPr>
        <w:t>(*= in attendance)</w:t>
      </w:r>
    </w:p>
    <w:tbl>
      <w:tblPr>
        <w:tblStyle w:val="TableGrid"/>
        <w:tblW w:w="10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72" w:type="dxa"/>
          <w:bottom w:w="43" w:type="dxa"/>
          <w:right w:w="72" w:type="dxa"/>
        </w:tblCellMar>
        <w:tblLook w:val="04A0" w:firstRow="1" w:lastRow="0" w:firstColumn="1" w:lastColumn="0" w:noHBand="0" w:noVBand="1"/>
      </w:tblPr>
      <w:tblGrid>
        <w:gridCol w:w="1771"/>
        <w:gridCol w:w="8493"/>
      </w:tblGrid>
      <w:tr w:rsidR="003B2E13" w:rsidRPr="004C6FAA" w14:paraId="245CF746" w14:textId="77777777" w:rsidTr="00523CC9">
        <w:trPr>
          <w:trHeight w:val="439"/>
        </w:trPr>
        <w:tc>
          <w:tcPr>
            <w:tcW w:w="1771" w:type="dxa"/>
          </w:tcPr>
          <w:p w14:paraId="3B8834D4" w14:textId="58923F18" w:rsidR="003B2E13" w:rsidRPr="004C6FAA" w:rsidRDefault="008C06E8" w:rsidP="00857495">
            <w:pPr>
              <w:pStyle w:val="Event"/>
              <w:widowControl w:val="0"/>
              <w:spacing w:after="0"/>
              <w:jc w:val="right"/>
              <w:rPr>
                <w:sz w:val="20"/>
                <w:szCs w:val="20"/>
              </w:rPr>
            </w:pPr>
            <w:r>
              <w:rPr>
                <w:sz w:val="20"/>
                <w:szCs w:val="20"/>
              </w:rPr>
              <w:t>*</w:t>
            </w:r>
            <w:r w:rsidR="003B2E13">
              <w:rPr>
                <w:sz w:val="20"/>
                <w:szCs w:val="20"/>
              </w:rPr>
              <w:t>Amy Harris</w:t>
            </w:r>
          </w:p>
          <w:p w14:paraId="735F6CD3" w14:textId="7D8B6B95" w:rsidR="003B2E13" w:rsidRPr="003D4FC1" w:rsidRDefault="008C06E8" w:rsidP="00857495">
            <w:pPr>
              <w:pStyle w:val="Event"/>
              <w:widowControl w:val="0"/>
              <w:spacing w:after="0"/>
              <w:jc w:val="right"/>
              <w:rPr>
                <w:sz w:val="20"/>
                <w:szCs w:val="20"/>
              </w:rPr>
            </w:pPr>
            <w:r>
              <w:rPr>
                <w:sz w:val="20"/>
                <w:szCs w:val="20"/>
              </w:rPr>
              <w:t>*</w:t>
            </w:r>
            <w:r w:rsidR="003B2E13">
              <w:rPr>
                <w:sz w:val="20"/>
                <w:szCs w:val="20"/>
              </w:rPr>
              <w:t>Vivian Brookshire</w:t>
            </w:r>
          </w:p>
          <w:p w14:paraId="2EDEC341" w14:textId="7088F829" w:rsidR="003B2E13" w:rsidRPr="004C6FAA" w:rsidRDefault="00BD16E2" w:rsidP="00857495">
            <w:pPr>
              <w:pStyle w:val="Event"/>
              <w:widowControl w:val="0"/>
              <w:spacing w:after="0"/>
              <w:jc w:val="right"/>
              <w:rPr>
                <w:sz w:val="20"/>
                <w:szCs w:val="20"/>
              </w:rPr>
            </w:pPr>
            <w:r>
              <w:rPr>
                <w:sz w:val="20"/>
                <w:szCs w:val="20"/>
              </w:rPr>
              <w:t>*</w:t>
            </w:r>
            <w:r w:rsidR="003B2E13" w:rsidRPr="004C6FAA">
              <w:rPr>
                <w:sz w:val="20"/>
                <w:szCs w:val="20"/>
              </w:rPr>
              <w:t>Michele Plogh</w:t>
            </w:r>
          </w:p>
          <w:p w14:paraId="32F55DF8" w14:textId="5EF9586D" w:rsidR="003B2E13" w:rsidRPr="00B822D8" w:rsidRDefault="006827C6" w:rsidP="00857495">
            <w:pPr>
              <w:pStyle w:val="Event"/>
              <w:widowControl w:val="0"/>
              <w:spacing w:after="0"/>
              <w:jc w:val="right"/>
              <w:rPr>
                <w:sz w:val="20"/>
                <w:szCs w:val="20"/>
              </w:rPr>
            </w:pPr>
            <w:r>
              <w:rPr>
                <w:sz w:val="20"/>
                <w:szCs w:val="20"/>
              </w:rPr>
              <w:t>*</w:t>
            </w:r>
            <w:r w:rsidR="003B2E13">
              <w:rPr>
                <w:sz w:val="20"/>
                <w:szCs w:val="20"/>
              </w:rPr>
              <w:t>Erin Garrett</w:t>
            </w:r>
          </w:p>
          <w:p w14:paraId="0A22C645" w14:textId="68AB3A99" w:rsidR="003B2E13" w:rsidRPr="000B39E5" w:rsidRDefault="008C06E8" w:rsidP="00857495">
            <w:pPr>
              <w:pStyle w:val="Event"/>
              <w:widowControl w:val="0"/>
              <w:spacing w:after="0"/>
              <w:jc w:val="right"/>
              <w:rPr>
                <w:sz w:val="20"/>
                <w:szCs w:val="20"/>
              </w:rPr>
            </w:pPr>
            <w:r>
              <w:rPr>
                <w:sz w:val="20"/>
                <w:szCs w:val="20"/>
              </w:rPr>
              <w:t>*</w:t>
            </w:r>
            <w:r w:rsidR="003B2E13">
              <w:rPr>
                <w:sz w:val="20"/>
                <w:szCs w:val="20"/>
              </w:rPr>
              <w:t>Carla Hill</w:t>
            </w:r>
          </w:p>
          <w:p w14:paraId="731CEA01" w14:textId="13C5D746" w:rsidR="003B2E13" w:rsidRPr="004C6FAA" w:rsidRDefault="008C06E8" w:rsidP="00857495">
            <w:pPr>
              <w:pStyle w:val="Event"/>
              <w:widowControl w:val="0"/>
              <w:spacing w:after="0"/>
              <w:jc w:val="right"/>
              <w:rPr>
                <w:sz w:val="20"/>
                <w:szCs w:val="20"/>
              </w:rPr>
            </w:pPr>
            <w:r>
              <w:rPr>
                <w:sz w:val="20"/>
                <w:szCs w:val="20"/>
              </w:rPr>
              <w:t>*</w:t>
            </w:r>
            <w:r w:rsidR="003B2E13">
              <w:rPr>
                <w:sz w:val="20"/>
                <w:szCs w:val="20"/>
              </w:rPr>
              <w:t>Lauren Parrish</w:t>
            </w:r>
          </w:p>
          <w:p w14:paraId="374A1742" w14:textId="0BF3E902" w:rsidR="003B2E13" w:rsidRPr="004C6FAA" w:rsidRDefault="008C06E8" w:rsidP="00857495">
            <w:pPr>
              <w:pStyle w:val="Event"/>
              <w:widowControl w:val="0"/>
              <w:spacing w:after="0"/>
              <w:jc w:val="right"/>
              <w:rPr>
                <w:sz w:val="20"/>
                <w:szCs w:val="20"/>
              </w:rPr>
            </w:pPr>
            <w:r>
              <w:rPr>
                <w:sz w:val="20"/>
                <w:szCs w:val="20"/>
              </w:rPr>
              <w:t>*</w:t>
            </w:r>
            <w:r w:rsidR="003B2E13" w:rsidRPr="004C6FAA">
              <w:rPr>
                <w:sz w:val="20"/>
                <w:szCs w:val="20"/>
              </w:rPr>
              <w:t>Keith Anderson</w:t>
            </w:r>
          </w:p>
          <w:p w14:paraId="306B1239" w14:textId="273EBB02" w:rsidR="003B2E13" w:rsidRPr="004C6FAA" w:rsidRDefault="008C06E8" w:rsidP="00857495">
            <w:pPr>
              <w:pStyle w:val="Event"/>
              <w:widowControl w:val="0"/>
              <w:spacing w:after="0"/>
              <w:jc w:val="right"/>
              <w:rPr>
                <w:sz w:val="20"/>
                <w:szCs w:val="20"/>
              </w:rPr>
            </w:pPr>
            <w:r>
              <w:rPr>
                <w:sz w:val="20"/>
                <w:szCs w:val="20"/>
              </w:rPr>
              <w:t>*</w:t>
            </w:r>
            <w:r w:rsidR="003B2E13">
              <w:rPr>
                <w:sz w:val="20"/>
                <w:szCs w:val="20"/>
              </w:rPr>
              <w:t>Bailey Bryant</w:t>
            </w:r>
          </w:p>
          <w:p w14:paraId="16A6E6FB" w14:textId="74789D92" w:rsidR="003B2E13" w:rsidRPr="004C6FAA" w:rsidRDefault="00CF6AE4" w:rsidP="00857495">
            <w:pPr>
              <w:pStyle w:val="Event"/>
              <w:widowControl w:val="0"/>
              <w:spacing w:after="0"/>
              <w:jc w:val="right"/>
              <w:rPr>
                <w:sz w:val="20"/>
                <w:szCs w:val="20"/>
              </w:rPr>
            </w:pPr>
            <w:r>
              <w:rPr>
                <w:sz w:val="20"/>
                <w:szCs w:val="20"/>
              </w:rPr>
              <w:t>*</w:t>
            </w:r>
            <w:proofErr w:type="spellStart"/>
            <w:r w:rsidR="00BD16E2">
              <w:rPr>
                <w:sz w:val="20"/>
                <w:szCs w:val="20"/>
              </w:rPr>
              <w:t>Riakeem</w:t>
            </w:r>
            <w:proofErr w:type="spellEnd"/>
            <w:r>
              <w:rPr>
                <w:sz w:val="20"/>
                <w:szCs w:val="20"/>
              </w:rPr>
              <w:t xml:space="preserve"> Kelley</w:t>
            </w:r>
            <w:r w:rsidR="00BD16E2">
              <w:rPr>
                <w:sz w:val="20"/>
                <w:szCs w:val="20"/>
              </w:rPr>
              <w:t xml:space="preserve"> </w:t>
            </w:r>
          </w:p>
          <w:p w14:paraId="1BF7EF98" w14:textId="77777777" w:rsidR="003B2E13" w:rsidRDefault="003B2E13" w:rsidP="00857495">
            <w:pPr>
              <w:pStyle w:val="Event"/>
              <w:widowControl w:val="0"/>
              <w:spacing w:after="0"/>
              <w:jc w:val="right"/>
              <w:rPr>
                <w:sz w:val="20"/>
                <w:szCs w:val="20"/>
              </w:rPr>
            </w:pPr>
            <w:r>
              <w:rPr>
                <w:sz w:val="20"/>
                <w:szCs w:val="20"/>
              </w:rPr>
              <w:t>Jeani Wooten</w:t>
            </w:r>
          </w:p>
          <w:p w14:paraId="11AF6DD8" w14:textId="70641C75" w:rsidR="003B2E13" w:rsidRPr="003B2E13" w:rsidRDefault="003B2E13" w:rsidP="00857495">
            <w:pPr>
              <w:pStyle w:val="Event"/>
              <w:widowControl w:val="0"/>
              <w:spacing w:after="0"/>
              <w:jc w:val="right"/>
              <w:rPr>
                <w:sz w:val="20"/>
                <w:szCs w:val="20"/>
              </w:rPr>
            </w:pPr>
            <w:r w:rsidRPr="003B2E13">
              <w:rPr>
                <w:sz w:val="20"/>
                <w:szCs w:val="20"/>
              </w:rPr>
              <w:t>Amy Lopez Trochez</w:t>
            </w:r>
          </w:p>
          <w:p w14:paraId="12159FDC" w14:textId="5BE9BB6E" w:rsidR="003B2E13" w:rsidRPr="008C06E8" w:rsidRDefault="003B2E13" w:rsidP="00857495">
            <w:pPr>
              <w:pStyle w:val="Event"/>
              <w:widowControl w:val="0"/>
              <w:spacing w:after="0"/>
              <w:jc w:val="right"/>
              <w:rPr>
                <w:b/>
                <w:bCs/>
                <w:sz w:val="20"/>
                <w:szCs w:val="20"/>
              </w:rPr>
            </w:pPr>
            <w:r w:rsidRPr="008C06E8">
              <w:rPr>
                <w:b/>
                <w:bCs/>
                <w:sz w:val="20"/>
                <w:szCs w:val="20"/>
              </w:rPr>
              <w:t>Vacancy</w:t>
            </w:r>
          </w:p>
          <w:p w14:paraId="62A26AB9" w14:textId="2C9907EE" w:rsidR="003B2E13" w:rsidRPr="004C6FAA" w:rsidRDefault="008C06E8" w:rsidP="00857495">
            <w:pPr>
              <w:pStyle w:val="Event"/>
              <w:widowControl w:val="0"/>
              <w:spacing w:after="0"/>
              <w:jc w:val="right"/>
              <w:rPr>
                <w:sz w:val="20"/>
                <w:szCs w:val="20"/>
              </w:rPr>
            </w:pPr>
            <w:r>
              <w:rPr>
                <w:sz w:val="20"/>
                <w:szCs w:val="20"/>
              </w:rPr>
              <w:t>*</w:t>
            </w:r>
            <w:r w:rsidR="003B2E13">
              <w:rPr>
                <w:sz w:val="20"/>
                <w:szCs w:val="20"/>
              </w:rPr>
              <w:t>Jamie Jimenez</w:t>
            </w:r>
          </w:p>
          <w:p w14:paraId="0BE53711" w14:textId="6685EC24" w:rsidR="003B2E13" w:rsidRPr="004C6FAA" w:rsidRDefault="003B2E13" w:rsidP="00857495">
            <w:pPr>
              <w:pStyle w:val="Event"/>
              <w:widowControl w:val="0"/>
              <w:spacing w:after="0"/>
              <w:jc w:val="right"/>
              <w:rPr>
                <w:sz w:val="20"/>
                <w:szCs w:val="20"/>
              </w:rPr>
            </w:pPr>
            <w:r>
              <w:rPr>
                <w:sz w:val="20"/>
                <w:szCs w:val="20"/>
              </w:rPr>
              <w:t>Allison Gilmore</w:t>
            </w:r>
          </w:p>
          <w:p w14:paraId="737E4451" w14:textId="05D204E4" w:rsidR="003B2E13" w:rsidRPr="004C6FAA" w:rsidRDefault="008C06E8" w:rsidP="00857495">
            <w:pPr>
              <w:pStyle w:val="Event"/>
              <w:widowControl w:val="0"/>
              <w:spacing w:after="0"/>
              <w:jc w:val="right"/>
              <w:rPr>
                <w:sz w:val="20"/>
                <w:szCs w:val="20"/>
              </w:rPr>
            </w:pPr>
            <w:r>
              <w:rPr>
                <w:sz w:val="20"/>
                <w:szCs w:val="20"/>
              </w:rPr>
              <w:t>*</w:t>
            </w:r>
            <w:r w:rsidR="003B2E13" w:rsidRPr="004C6FAA">
              <w:rPr>
                <w:sz w:val="20"/>
                <w:szCs w:val="20"/>
              </w:rPr>
              <w:t>Megan Henning</w:t>
            </w:r>
          </w:p>
          <w:p w14:paraId="4E0FB9A8" w14:textId="6512409E" w:rsidR="003B2E13" w:rsidRPr="004C6FAA" w:rsidRDefault="003B2E13" w:rsidP="00857495">
            <w:pPr>
              <w:pStyle w:val="Event"/>
              <w:widowControl w:val="0"/>
              <w:spacing w:after="0"/>
              <w:jc w:val="right"/>
              <w:rPr>
                <w:sz w:val="20"/>
                <w:szCs w:val="20"/>
              </w:rPr>
            </w:pPr>
            <w:r w:rsidRPr="004C6FAA">
              <w:rPr>
                <w:sz w:val="20"/>
                <w:szCs w:val="20"/>
              </w:rPr>
              <w:t xml:space="preserve"> </w:t>
            </w:r>
            <w:r w:rsidR="008C06E8">
              <w:rPr>
                <w:sz w:val="20"/>
                <w:szCs w:val="20"/>
              </w:rPr>
              <w:t>*</w:t>
            </w:r>
            <w:r>
              <w:rPr>
                <w:sz w:val="20"/>
                <w:szCs w:val="20"/>
              </w:rPr>
              <w:t>Salina Beltran</w:t>
            </w:r>
          </w:p>
          <w:p w14:paraId="4C5240F7" w14:textId="0845EA88" w:rsidR="003B2E13" w:rsidRPr="001F58EE" w:rsidRDefault="008C06E8" w:rsidP="00857495">
            <w:pPr>
              <w:pStyle w:val="Event"/>
              <w:widowControl w:val="0"/>
              <w:spacing w:after="0"/>
              <w:jc w:val="right"/>
              <w:rPr>
                <w:sz w:val="20"/>
                <w:szCs w:val="20"/>
              </w:rPr>
            </w:pPr>
            <w:r>
              <w:rPr>
                <w:sz w:val="20"/>
                <w:szCs w:val="20"/>
              </w:rPr>
              <w:t>*</w:t>
            </w:r>
            <w:r w:rsidR="003B2E13">
              <w:rPr>
                <w:sz w:val="20"/>
                <w:szCs w:val="20"/>
              </w:rPr>
              <w:t>Alex Medina</w:t>
            </w:r>
          </w:p>
          <w:p w14:paraId="0A9322E5" w14:textId="77777777" w:rsidR="003B2E13" w:rsidRPr="00C74BFA" w:rsidRDefault="003B2E13" w:rsidP="00857495">
            <w:pPr>
              <w:pStyle w:val="Event"/>
              <w:spacing w:after="0"/>
              <w:jc w:val="right"/>
              <w:rPr>
                <w:sz w:val="20"/>
                <w:szCs w:val="20"/>
              </w:rPr>
            </w:pPr>
            <w:r>
              <w:rPr>
                <w:sz w:val="20"/>
                <w:szCs w:val="20"/>
              </w:rPr>
              <w:t>Sam Brodrick</w:t>
            </w:r>
          </w:p>
          <w:p w14:paraId="49AE5287" w14:textId="7D4323EB" w:rsidR="003B2E13" w:rsidRPr="00E301FC" w:rsidRDefault="008C06E8" w:rsidP="00857495">
            <w:pPr>
              <w:pStyle w:val="Event"/>
              <w:widowControl w:val="0"/>
              <w:spacing w:after="0"/>
              <w:jc w:val="right"/>
              <w:rPr>
                <w:sz w:val="20"/>
                <w:szCs w:val="20"/>
              </w:rPr>
            </w:pPr>
            <w:r>
              <w:rPr>
                <w:sz w:val="20"/>
                <w:szCs w:val="20"/>
              </w:rPr>
              <w:t>*</w:t>
            </w:r>
            <w:r w:rsidR="003B2E13" w:rsidRPr="00E301FC">
              <w:rPr>
                <w:sz w:val="20"/>
                <w:szCs w:val="20"/>
              </w:rPr>
              <w:t>Nicole Moore</w:t>
            </w:r>
          </w:p>
          <w:p w14:paraId="3FA0ECBE" w14:textId="77777777" w:rsidR="003B2E13" w:rsidRPr="004C6FAA" w:rsidRDefault="003B2E13" w:rsidP="00857495">
            <w:pPr>
              <w:pStyle w:val="Event"/>
              <w:widowControl w:val="0"/>
              <w:spacing w:after="0"/>
              <w:jc w:val="right"/>
              <w:rPr>
                <w:sz w:val="20"/>
                <w:szCs w:val="20"/>
              </w:rPr>
            </w:pPr>
            <w:r w:rsidRPr="004C6FAA">
              <w:rPr>
                <w:sz w:val="20"/>
                <w:szCs w:val="20"/>
              </w:rPr>
              <w:t>Lisa Griffiths</w:t>
            </w:r>
          </w:p>
          <w:p w14:paraId="1BA71DDA" w14:textId="77777777" w:rsidR="003B2E13" w:rsidRPr="004C6FAA" w:rsidRDefault="003B2E13" w:rsidP="00857495">
            <w:pPr>
              <w:pStyle w:val="Event"/>
              <w:spacing w:after="0"/>
              <w:jc w:val="right"/>
              <w:rPr>
                <w:sz w:val="20"/>
                <w:szCs w:val="20"/>
              </w:rPr>
            </w:pPr>
            <w:r w:rsidRPr="004C6FAA">
              <w:rPr>
                <w:b/>
                <w:bCs/>
                <w:sz w:val="20"/>
                <w:szCs w:val="20"/>
              </w:rPr>
              <w:t xml:space="preserve">Vacancy </w:t>
            </w:r>
          </w:p>
          <w:p w14:paraId="7530EC17" w14:textId="6481C14B" w:rsidR="003B2E13" w:rsidRDefault="008C06E8" w:rsidP="00857495">
            <w:pPr>
              <w:pStyle w:val="Event"/>
              <w:spacing w:after="0"/>
              <w:jc w:val="right"/>
              <w:rPr>
                <w:sz w:val="20"/>
                <w:szCs w:val="20"/>
              </w:rPr>
            </w:pPr>
            <w:r>
              <w:rPr>
                <w:sz w:val="20"/>
                <w:szCs w:val="20"/>
              </w:rPr>
              <w:t>*</w:t>
            </w:r>
            <w:r w:rsidR="003B2E13">
              <w:rPr>
                <w:sz w:val="20"/>
                <w:szCs w:val="20"/>
              </w:rPr>
              <w:t>Julia Grant</w:t>
            </w:r>
          </w:p>
          <w:p w14:paraId="70DE1B86" w14:textId="77777777" w:rsidR="003B2E13" w:rsidRPr="002238D6" w:rsidRDefault="003B2E13" w:rsidP="00857495">
            <w:pPr>
              <w:pStyle w:val="Event"/>
              <w:spacing w:after="0"/>
              <w:jc w:val="right"/>
              <w:rPr>
                <w:b/>
                <w:bCs/>
                <w:sz w:val="20"/>
                <w:szCs w:val="20"/>
              </w:rPr>
            </w:pPr>
            <w:r w:rsidRPr="002238D6">
              <w:rPr>
                <w:b/>
                <w:bCs/>
                <w:sz w:val="20"/>
                <w:szCs w:val="20"/>
              </w:rPr>
              <w:t>Vacancy</w:t>
            </w:r>
          </w:p>
          <w:p w14:paraId="13D2D68C" w14:textId="27E0574C" w:rsidR="003B2E13" w:rsidRPr="004A178C" w:rsidRDefault="008C06E8" w:rsidP="00857495">
            <w:pPr>
              <w:pStyle w:val="Event"/>
              <w:spacing w:after="0"/>
              <w:jc w:val="right"/>
              <w:rPr>
                <w:sz w:val="20"/>
                <w:szCs w:val="20"/>
              </w:rPr>
            </w:pPr>
            <w:r>
              <w:rPr>
                <w:sz w:val="20"/>
                <w:szCs w:val="20"/>
              </w:rPr>
              <w:t>*</w:t>
            </w:r>
            <w:r w:rsidR="003B2E13">
              <w:rPr>
                <w:sz w:val="20"/>
                <w:szCs w:val="20"/>
              </w:rPr>
              <w:t>Gina Hernandez</w:t>
            </w:r>
          </w:p>
        </w:tc>
        <w:tc>
          <w:tcPr>
            <w:tcW w:w="8493" w:type="dxa"/>
          </w:tcPr>
          <w:p w14:paraId="1A7D7DDF" w14:textId="77777777" w:rsidR="003B2E13" w:rsidRPr="00A665F1" w:rsidRDefault="003B2E13" w:rsidP="00857495">
            <w:pPr>
              <w:pStyle w:val="Event"/>
              <w:spacing w:after="0"/>
              <w:rPr>
                <w:i/>
                <w:sz w:val="20"/>
                <w:szCs w:val="20"/>
              </w:rPr>
            </w:pPr>
            <w:r w:rsidRPr="00A665F1">
              <w:rPr>
                <w:i/>
                <w:sz w:val="20"/>
                <w:szCs w:val="20"/>
              </w:rPr>
              <w:t>Tull School of Accounting</w:t>
            </w:r>
          </w:p>
          <w:p w14:paraId="5B5292A7" w14:textId="77777777" w:rsidR="003B2E13" w:rsidRPr="00A665F1" w:rsidRDefault="003B2E13" w:rsidP="00857495">
            <w:pPr>
              <w:pStyle w:val="Event"/>
              <w:spacing w:after="0"/>
              <w:rPr>
                <w:i/>
                <w:sz w:val="20"/>
                <w:szCs w:val="20"/>
              </w:rPr>
            </w:pPr>
            <w:r w:rsidRPr="00A665F1">
              <w:rPr>
                <w:i/>
                <w:sz w:val="20"/>
                <w:szCs w:val="20"/>
              </w:rPr>
              <w:t>Finance</w:t>
            </w:r>
          </w:p>
          <w:p w14:paraId="09D0E4D1" w14:textId="77777777" w:rsidR="003B2E13" w:rsidRPr="00A665F1" w:rsidRDefault="003B2E13" w:rsidP="00857495">
            <w:pPr>
              <w:pStyle w:val="Event"/>
              <w:spacing w:after="0"/>
              <w:rPr>
                <w:i/>
                <w:sz w:val="20"/>
                <w:szCs w:val="20"/>
              </w:rPr>
            </w:pPr>
            <w:r w:rsidRPr="00A665F1">
              <w:rPr>
                <w:i/>
                <w:sz w:val="20"/>
                <w:szCs w:val="20"/>
              </w:rPr>
              <w:t>Undergraduate Business Programs</w:t>
            </w:r>
          </w:p>
          <w:p w14:paraId="2DE6D8BB" w14:textId="77777777" w:rsidR="003B2E13" w:rsidRPr="00A665F1" w:rsidRDefault="003B2E13" w:rsidP="00857495">
            <w:pPr>
              <w:pStyle w:val="Event"/>
              <w:spacing w:after="0"/>
              <w:rPr>
                <w:i/>
                <w:sz w:val="20"/>
                <w:szCs w:val="20"/>
              </w:rPr>
            </w:pPr>
            <w:r w:rsidRPr="00A665F1">
              <w:rPr>
                <w:i/>
                <w:sz w:val="20"/>
                <w:szCs w:val="20"/>
              </w:rPr>
              <w:t>Development &amp; Alumni Relations</w:t>
            </w:r>
          </w:p>
          <w:p w14:paraId="0C153742" w14:textId="77777777" w:rsidR="003B2E13" w:rsidRPr="00A665F1" w:rsidRDefault="003B2E13" w:rsidP="00857495">
            <w:pPr>
              <w:pStyle w:val="Event"/>
              <w:spacing w:after="0"/>
              <w:rPr>
                <w:i/>
                <w:sz w:val="20"/>
                <w:szCs w:val="20"/>
              </w:rPr>
            </w:pPr>
            <w:r w:rsidRPr="00A665F1">
              <w:rPr>
                <w:i/>
                <w:sz w:val="20"/>
                <w:szCs w:val="20"/>
              </w:rPr>
              <w:t>Business Office</w:t>
            </w:r>
          </w:p>
          <w:p w14:paraId="24F590BB" w14:textId="77777777" w:rsidR="003B2E13" w:rsidRPr="00A665F1" w:rsidRDefault="003B2E13" w:rsidP="00857495">
            <w:pPr>
              <w:pStyle w:val="Event"/>
              <w:spacing w:after="0"/>
              <w:rPr>
                <w:i/>
                <w:sz w:val="20"/>
                <w:szCs w:val="20"/>
              </w:rPr>
            </w:pPr>
            <w:r w:rsidRPr="00A665F1">
              <w:rPr>
                <w:i/>
                <w:sz w:val="20"/>
                <w:szCs w:val="20"/>
              </w:rPr>
              <w:t>Full-Time MBA &amp; MSBA</w:t>
            </w:r>
          </w:p>
          <w:p w14:paraId="7BBE20C9" w14:textId="77777777" w:rsidR="003B2E13" w:rsidRPr="00A665F1" w:rsidRDefault="003B2E13" w:rsidP="00857495">
            <w:pPr>
              <w:pStyle w:val="Event"/>
              <w:spacing w:after="0"/>
              <w:rPr>
                <w:i/>
                <w:sz w:val="20"/>
                <w:szCs w:val="20"/>
              </w:rPr>
            </w:pPr>
            <w:r w:rsidRPr="00A665F1">
              <w:rPr>
                <w:i/>
                <w:sz w:val="20"/>
                <w:szCs w:val="20"/>
              </w:rPr>
              <w:t>Dean’s Office</w:t>
            </w:r>
          </w:p>
          <w:p w14:paraId="47FCAA77" w14:textId="77777777" w:rsidR="003B2E13" w:rsidRPr="00A665F1" w:rsidRDefault="003B2E13" w:rsidP="00857495">
            <w:pPr>
              <w:pStyle w:val="Event"/>
              <w:spacing w:after="0"/>
              <w:rPr>
                <w:i/>
                <w:sz w:val="20"/>
                <w:szCs w:val="20"/>
              </w:rPr>
            </w:pPr>
            <w:r w:rsidRPr="00A665F1">
              <w:rPr>
                <w:i/>
                <w:sz w:val="20"/>
                <w:szCs w:val="20"/>
              </w:rPr>
              <w:t>John Munro Godfrey, Sr. Department of Economics</w:t>
            </w:r>
          </w:p>
          <w:p w14:paraId="4324835A" w14:textId="77777777" w:rsidR="003B2E13" w:rsidRPr="00A665F1" w:rsidRDefault="003B2E13" w:rsidP="00857495">
            <w:pPr>
              <w:pStyle w:val="Event"/>
              <w:spacing w:after="0"/>
              <w:rPr>
                <w:i/>
                <w:sz w:val="20"/>
                <w:szCs w:val="20"/>
              </w:rPr>
            </w:pPr>
            <w:r w:rsidRPr="00A665F1">
              <w:rPr>
                <w:i/>
                <w:sz w:val="20"/>
                <w:szCs w:val="20"/>
              </w:rPr>
              <w:t>International Business Programs</w:t>
            </w:r>
          </w:p>
          <w:p w14:paraId="6ACFF1A7" w14:textId="77777777" w:rsidR="003B2E13" w:rsidRPr="00A665F1" w:rsidRDefault="003B2E13" w:rsidP="00857495">
            <w:pPr>
              <w:pStyle w:val="Event"/>
              <w:spacing w:after="0"/>
              <w:rPr>
                <w:i/>
                <w:sz w:val="20"/>
                <w:szCs w:val="20"/>
              </w:rPr>
            </w:pPr>
            <w:r w:rsidRPr="00A665F1">
              <w:rPr>
                <w:i/>
                <w:sz w:val="20"/>
                <w:szCs w:val="20"/>
              </w:rPr>
              <w:t>Legal Studies, Real Estate, C. Herman Terry Risk Management &amp; Insurance</w:t>
            </w:r>
          </w:p>
          <w:p w14:paraId="46768B54" w14:textId="77777777" w:rsidR="003B2E13" w:rsidRPr="00A665F1" w:rsidRDefault="003B2E13" w:rsidP="00857495">
            <w:pPr>
              <w:pStyle w:val="Event"/>
              <w:spacing w:after="0"/>
              <w:rPr>
                <w:i/>
                <w:sz w:val="20"/>
                <w:szCs w:val="20"/>
              </w:rPr>
            </w:pPr>
            <w:r w:rsidRPr="00A665F1">
              <w:rPr>
                <w:i/>
                <w:sz w:val="20"/>
                <w:szCs w:val="20"/>
              </w:rPr>
              <w:t>Facilities &amp; Logistics</w:t>
            </w:r>
          </w:p>
          <w:p w14:paraId="4CCBF280" w14:textId="77777777" w:rsidR="003B2E13" w:rsidRPr="00A665F1" w:rsidRDefault="003B2E13" w:rsidP="00857495">
            <w:pPr>
              <w:pStyle w:val="Event"/>
              <w:spacing w:after="0"/>
              <w:rPr>
                <w:i/>
                <w:sz w:val="20"/>
                <w:szCs w:val="20"/>
              </w:rPr>
            </w:pPr>
            <w:r w:rsidRPr="00A665F1">
              <w:rPr>
                <w:i/>
                <w:sz w:val="20"/>
                <w:szCs w:val="20"/>
              </w:rPr>
              <w:t>Management Information Systems</w:t>
            </w:r>
          </w:p>
          <w:p w14:paraId="4723024C" w14:textId="77777777" w:rsidR="003B2E13" w:rsidRPr="00A665F1" w:rsidRDefault="003B2E13" w:rsidP="00857495">
            <w:pPr>
              <w:pStyle w:val="Event"/>
              <w:spacing w:after="0"/>
              <w:rPr>
                <w:i/>
                <w:sz w:val="20"/>
                <w:szCs w:val="20"/>
              </w:rPr>
            </w:pPr>
            <w:r w:rsidRPr="00A665F1">
              <w:rPr>
                <w:i/>
                <w:sz w:val="20"/>
                <w:szCs w:val="20"/>
              </w:rPr>
              <w:t>Marketing</w:t>
            </w:r>
          </w:p>
          <w:p w14:paraId="251C09BC" w14:textId="77777777" w:rsidR="003B2E13" w:rsidRPr="00A665F1" w:rsidRDefault="003B2E13" w:rsidP="00857495">
            <w:pPr>
              <w:pStyle w:val="Event"/>
              <w:spacing w:after="0"/>
              <w:rPr>
                <w:i/>
                <w:sz w:val="20"/>
                <w:szCs w:val="20"/>
              </w:rPr>
            </w:pPr>
            <w:r w:rsidRPr="00A665F1">
              <w:rPr>
                <w:i/>
                <w:sz w:val="20"/>
                <w:szCs w:val="20"/>
              </w:rPr>
              <w:t>Music Business</w:t>
            </w:r>
          </w:p>
          <w:p w14:paraId="3FAE28E5" w14:textId="77777777" w:rsidR="003B2E13" w:rsidRPr="00A665F1" w:rsidRDefault="003B2E13" w:rsidP="00857495">
            <w:pPr>
              <w:pStyle w:val="Event"/>
              <w:spacing w:after="0"/>
              <w:rPr>
                <w:i/>
                <w:sz w:val="20"/>
                <w:szCs w:val="20"/>
              </w:rPr>
            </w:pPr>
            <w:r w:rsidRPr="00A665F1">
              <w:rPr>
                <w:i/>
                <w:sz w:val="20"/>
                <w:szCs w:val="20"/>
              </w:rPr>
              <w:t>Entrepreneurship</w:t>
            </w:r>
          </w:p>
          <w:p w14:paraId="1763AA7E" w14:textId="77777777" w:rsidR="003B2E13" w:rsidRPr="00A665F1" w:rsidRDefault="003B2E13" w:rsidP="00857495">
            <w:pPr>
              <w:pStyle w:val="Event"/>
              <w:spacing w:after="0"/>
              <w:rPr>
                <w:i/>
                <w:sz w:val="20"/>
                <w:szCs w:val="20"/>
              </w:rPr>
            </w:pPr>
            <w:r w:rsidRPr="00A665F1">
              <w:rPr>
                <w:i/>
                <w:sz w:val="20"/>
                <w:szCs w:val="20"/>
              </w:rPr>
              <w:t>Office of Marketing &amp; Communications</w:t>
            </w:r>
          </w:p>
          <w:p w14:paraId="65905A52" w14:textId="77777777" w:rsidR="003B2E13" w:rsidRPr="00A665F1" w:rsidRDefault="003B2E13" w:rsidP="00857495">
            <w:pPr>
              <w:pStyle w:val="Event"/>
              <w:spacing w:after="0"/>
              <w:rPr>
                <w:i/>
                <w:sz w:val="20"/>
                <w:szCs w:val="20"/>
              </w:rPr>
            </w:pPr>
            <w:r w:rsidRPr="00A665F1">
              <w:rPr>
                <w:i/>
                <w:sz w:val="20"/>
                <w:szCs w:val="20"/>
              </w:rPr>
              <w:t>Office of Information Technology &amp; Selig</w:t>
            </w:r>
          </w:p>
          <w:p w14:paraId="6DE5DE9E" w14:textId="77777777" w:rsidR="003B2E13" w:rsidRPr="00A665F1" w:rsidRDefault="003B2E13" w:rsidP="00857495">
            <w:pPr>
              <w:pStyle w:val="Event"/>
              <w:spacing w:after="0"/>
              <w:rPr>
                <w:i/>
                <w:sz w:val="20"/>
                <w:szCs w:val="20"/>
              </w:rPr>
            </w:pPr>
            <w:r w:rsidRPr="00A665F1">
              <w:rPr>
                <w:i/>
                <w:sz w:val="20"/>
                <w:szCs w:val="20"/>
              </w:rPr>
              <w:t>Institute for Leadership Advancement</w:t>
            </w:r>
          </w:p>
          <w:p w14:paraId="269A43A5" w14:textId="77777777" w:rsidR="003B2E13" w:rsidRPr="00A665F1" w:rsidRDefault="003B2E13" w:rsidP="00857495">
            <w:pPr>
              <w:pStyle w:val="Event"/>
              <w:spacing w:after="0"/>
              <w:rPr>
                <w:i/>
                <w:sz w:val="20"/>
                <w:szCs w:val="20"/>
              </w:rPr>
            </w:pPr>
            <w:r w:rsidRPr="00A665F1">
              <w:rPr>
                <w:i/>
                <w:sz w:val="20"/>
                <w:szCs w:val="20"/>
              </w:rPr>
              <w:t>Management</w:t>
            </w:r>
          </w:p>
          <w:p w14:paraId="0721C851" w14:textId="77777777" w:rsidR="003B2E13" w:rsidRPr="00A665F1" w:rsidRDefault="003B2E13" w:rsidP="00857495">
            <w:pPr>
              <w:pStyle w:val="Event"/>
              <w:spacing w:after="0"/>
              <w:rPr>
                <w:i/>
                <w:sz w:val="20"/>
                <w:szCs w:val="20"/>
              </w:rPr>
            </w:pPr>
            <w:r w:rsidRPr="00A665F1">
              <w:rPr>
                <w:i/>
                <w:sz w:val="20"/>
                <w:szCs w:val="20"/>
              </w:rPr>
              <w:t>Executive Programs</w:t>
            </w:r>
          </w:p>
          <w:p w14:paraId="360E87D2" w14:textId="77777777" w:rsidR="003B2E13" w:rsidRPr="00A665F1" w:rsidRDefault="003B2E13" w:rsidP="00857495">
            <w:pPr>
              <w:pStyle w:val="Event"/>
              <w:spacing w:after="0"/>
              <w:rPr>
                <w:i/>
                <w:sz w:val="20"/>
                <w:szCs w:val="20"/>
              </w:rPr>
            </w:pPr>
            <w:r w:rsidRPr="00A665F1">
              <w:rPr>
                <w:i/>
                <w:sz w:val="20"/>
                <w:szCs w:val="20"/>
              </w:rPr>
              <w:t>Professional, Executive, &amp; Online MBA</w:t>
            </w:r>
          </w:p>
          <w:p w14:paraId="667D4633" w14:textId="77777777" w:rsidR="003B2E13" w:rsidRDefault="003B2E13" w:rsidP="00857495">
            <w:pPr>
              <w:pStyle w:val="Event"/>
              <w:spacing w:after="0"/>
              <w:rPr>
                <w:i/>
                <w:sz w:val="20"/>
                <w:szCs w:val="20"/>
              </w:rPr>
            </w:pPr>
            <w:r w:rsidRPr="00A665F1">
              <w:rPr>
                <w:i/>
                <w:sz w:val="20"/>
                <w:szCs w:val="20"/>
              </w:rPr>
              <w:t>Undergraduate Student Services &amp; Office of Professional and Community Engagement</w:t>
            </w:r>
          </w:p>
          <w:p w14:paraId="6EFAF43B" w14:textId="77777777" w:rsidR="003B2E13" w:rsidRDefault="003B2E13" w:rsidP="00857495">
            <w:pPr>
              <w:pStyle w:val="Event"/>
              <w:spacing w:after="0"/>
              <w:rPr>
                <w:i/>
                <w:sz w:val="20"/>
                <w:szCs w:val="20"/>
              </w:rPr>
            </w:pPr>
            <w:r>
              <w:rPr>
                <w:i/>
                <w:sz w:val="20"/>
                <w:szCs w:val="20"/>
              </w:rPr>
              <w:t>M. Douglass &amp; V. Kay Ivester Institute for Business Analytics and Insights</w:t>
            </w:r>
          </w:p>
          <w:p w14:paraId="2C78763E" w14:textId="3A043B56" w:rsidR="003B2E13" w:rsidRPr="003D4FC1" w:rsidRDefault="003B2E13" w:rsidP="00857495">
            <w:pPr>
              <w:pStyle w:val="Event"/>
              <w:spacing w:after="0"/>
              <w:rPr>
                <w:i/>
                <w:sz w:val="20"/>
                <w:szCs w:val="20"/>
              </w:rPr>
            </w:pPr>
            <w:r>
              <w:rPr>
                <w:i/>
                <w:sz w:val="20"/>
                <w:szCs w:val="20"/>
              </w:rPr>
              <w:t>Finance and Administration</w:t>
            </w:r>
            <w:r w:rsidR="00D255A0">
              <w:rPr>
                <w:i/>
                <w:sz w:val="20"/>
                <w:szCs w:val="20"/>
              </w:rPr>
              <w:t>, Human Resources</w:t>
            </w:r>
          </w:p>
        </w:tc>
      </w:tr>
    </w:tbl>
    <w:p w14:paraId="4BDF9E0A" w14:textId="5150B352" w:rsidR="00B47D33" w:rsidRPr="00523CC9" w:rsidRDefault="00523CC9" w:rsidP="00B47D33">
      <w:pPr>
        <w:rPr>
          <w:b/>
          <w:bCs/>
        </w:rPr>
      </w:pPr>
      <w:r w:rsidRPr="00523CC9">
        <w:rPr>
          <w:rFonts w:cs="Calibri Light"/>
          <w:b/>
          <w:bCs/>
        </w:rPr>
        <w:t>Minutes</w:t>
      </w:r>
    </w:p>
    <w:p w14:paraId="7B3DA05E" w14:textId="0A4E0AD6" w:rsidR="00045982" w:rsidRDefault="00045982" w:rsidP="00045982">
      <w:pPr>
        <w:pStyle w:val="ListParagraph"/>
        <w:numPr>
          <w:ilvl w:val="0"/>
          <w:numId w:val="9"/>
        </w:numPr>
        <w:rPr>
          <w:rFonts w:cs="Calibri Light"/>
        </w:rPr>
      </w:pPr>
      <w:r>
        <w:rPr>
          <w:rFonts w:cs="Calibri Light"/>
        </w:rPr>
        <w:t xml:space="preserve">Approval of </w:t>
      </w:r>
      <w:r w:rsidR="003B2E13">
        <w:rPr>
          <w:rFonts w:cs="Calibri Light"/>
        </w:rPr>
        <w:t>February</w:t>
      </w:r>
      <w:r>
        <w:rPr>
          <w:rFonts w:cs="Calibri Light"/>
        </w:rPr>
        <w:t xml:space="preserve"> </w:t>
      </w:r>
      <w:r w:rsidR="00D755EA">
        <w:rPr>
          <w:rFonts w:cs="Calibri Light"/>
        </w:rPr>
        <w:t xml:space="preserve">and March </w:t>
      </w:r>
      <w:r>
        <w:rPr>
          <w:rFonts w:cs="Calibri Light"/>
        </w:rPr>
        <w:t>Minutes</w:t>
      </w:r>
    </w:p>
    <w:p w14:paraId="3E6395F4" w14:textId="646542F4" w:rsidR="008C06E8" w:rsidRDefault="008C06E8" w:rsidP="008C06E8">
      <w:pPr>
        <w:pStyle w:val="ListParagraph"/>
        <w:numPr>
          <w:ilvl w:val="1"/>
          <w:numId w:val="9"/>
        </w:numPr>
        <w:rPr>
          <w:rFonts w:cs="Calibri Light"/>
        </w:rPr>
      </w:pPr>
      <w:r>
        <w:rPr>
          <w:rFonts w:cs="Calibri Light"/>
        </w:rPr>
        <w:t xml:space="preserve">Motion to Approve: </w:t>
      </w:r>
      <w:r w:rsidR="00D755EA">
        <w:rPr>
          <w:rFonts w:cs="Calibri Light"/>
        </w:rPr>
        <w:t>Erin Garrett</w:t>
      </w:r>
    </w:p>
    <w:p w14:paraId="3D5DCD7B" w14:textId="581E0E86" w:rsidR="008C06E8" w:rsidRDefault="008C06E8" w:rsidP="008C06E8">
      <w:pPr>
        <w:pStyle w:val="ListParagraph"/>
        <w:numPr>
          <w:ilvl w:val="1"/>
          <w:numId w:val="9"/>
        </w:numPr>
        <w:rPr>
          <w:rFonts w:cs="Calibri Light"/>
        </w:rPr>
      </w:pPr>
      <w:r>
        <w:rPr>
          <w:rFonts w:cs="Calibri Light"/>
        </w:rPr>
        <w:t>Second</w:t>
      </w:r>
      <w:r w:rsidR="00CF6AE4">
        <w:rPr>
          <w:rFonts w:cs="Calibri Light"/>
        </w:rPr>
        <w:t>:</w:t>
      </w:r>
      <w:r w:rsidR="00FF3429">
        <w:rPr>
          <w:rFonts w:cs="Calibri Light"/>
        </w:rPr>
        <w:t xml:space="preserve"> </w:t>
      </w:r>
      <w:r w:rsidR="00D755EA">
        <w:rPr>
          <w:rFonts w:cs="Calibri Light"/>
        </w:rPr>
        <w:t>Bailey Brown</w:t>
      </w:r>
    </w:p>
    <w:p w14:paraId="0D214701" w14:textId="2705F7A2" w:rsidR="0054399C" w:rsidRPr="008C06E8" w:rsidRDefault="00045982" w:rsidP="003B2E13">
      <w:pPr>
        <w:pStyle w:val="ListParagraph"/>
        <w:numPr>
          <w:ilvl w:val="0"/>
          <w:numId w:val="9"/>
        </w:numPr>
        <w:rPr>
          <w:b/>
        </w:rPr>
      </w:pPr>
      <w:r>
        <w:rPr>
          <w:bCs/>
        </w:rPr>
        <w:t xml:space="preserve">UGA Staff Council Updates </w:t>
      </w:r>
    </w:p>
    <w:p w14:paraId="0308CB01" w14:textId="77777777" w:rsidR="00272065" w:rsidRPr="00272065" w:rsidRDefault="00272065" w:rsidP="008C06E8">
      <w:pPr>
        <w:pStyle w:val="ListParagraph"/>
        <w:numPr>
          <w:ilvl w:val="1"/>
          <w:numId w:val="9"/>
        </w:numPr>
        <w:rPr>
          <w:b/>
        </w:rPr>
      </w:pPr>
      <w:r>
        <w:rPr>
          <w:bCs/>
        </w:rPr>
        <w:t>Staff Council Meeting on 4/1/2026</w:t>
      </w:r>
    </w:p>
    <w:p w14:paraId="2D9A6D59" w14:textId="26027123" w:rsidR="00272065" w:rsidRPr="00272065" w:rsidRDefault="00272065" w:rsidP="008C06E8">
      <w:pPr>
        <w:pStyle w:val="ListParagraph"/>
        <w:numPr>
          <w:ilvl w:val="1"/>
          <w:numId w:val="9"/>
        </w:numPr>
        <w:rPr>
          <w:b/>
        </w:rPr>
      </w:pPr>
      <w:r>
        <w:rPr>
          <w:bCs/>
        </w:rPr>
        <w:t>Guest Speaker is Jordan King from Terry Executive Education Center</w:t>
      </w:r>
    </w:p>
    <w:p w14:paraId="7AD5B421" w14:textId="54AF99F0" w:rsidR="00272065" w:rsidRPr="002C6F6B" w:rsidRDefault="00272065" w:rsidP="00272065">
      <w:pPr>
        <w:pStyle w:val="ListParagraph"/>
        <w:numPr>
          <w:ilvl w:val="2"/>
          <w:numId w:val="9"/>
        </w:numPr>
        <w:rPr>
          <w:bCs/>
        </w:rPr>
      </w:pPr>
      <w:r w:rsidRPr="002C6F6B">
        <w:rPr>
          <w:bCs/>
        </w:rPr>
        <w:t>Leaders Academy @ TEEC (1/2 off for employees)</w:t>
      </w:r>
    </w:p>
    <w:p w14:paraId="5C82CC98" w14:textId="03C2DA13" w:rsidR="00272065" w:rsidRDefault="00272065" w:rsidP="00272065">
      <w:pPr>
        <w:pStyle w:val="ListParagraph"/>
        <w:numPr>
          <w:ilvl w:val="2"/>
          <w:numId w:val="9"/>
        </w:numPr>
        <w:rPr>
          <w:bCs/>
        </w:rPr>
      </w:pPr>
      <w:r w:rsidRPr="002C6F6B">
        <w:rPr>
          <w:bCs/>
        </w:rPr>
        <w:t>Lean Six Sigma-</w:t>
      </w:r>
      <w:r w:rsidR="002C6F6B">
        <w:rPr>
          <w:bCs/>
        </w:rPr>
        <w:t xml:space="preserve"> </w:t>
      </w:r>
      <w:r w:rsidRPr="002C6F6B">
        <w:rPr>
          <w:bCs/>
        </w:rPr>
        <w:t xml:space="preserve">An enterprise-wide, data-driven </w:t>
      </w:r>
      <w:r w:rsidR="002C6F6B" w:rsidRPr="002C6F6B">
        <w:rPr>
          <w:bCs/>
        </w:rPr>
        <w:t>methodology used to. Improve products and processes by increasing operational efficiencies and enhancing the customer experience</w:t>
      </w:r>
      <w:r w:rsidRPr="002C6F6B">
        <w:rPr>
          <w:bCs/>
        </w:rPr>
        <w:t xml:space="preserve"> </w:t>
      </w:r>
    </w:p>
    <w:p w14:paraId="31BAD4F5" w14:textId="775DFC7E" w:rsidR="002C6F6B" w:rsidRDefault="002C6F6B" w:rsidP="002C6F6B">
      <w:pPr>
        <w:pStyle w:val="ListParagraph"/>
        <w:numPr>
          <w:ilvl w:val="3"/>
          <w:numId w:val="9"/>
        </w:numPr>
        <w:rPr>
          <w:bCs/>
        </w:rPr>
      </w:pPr>
      <w:r>
        <w:rPr>
          <w:bCs/>
        </w:rPr>
        <w:t xml:space="preserve">Taught by UGA faculty, Zoom sessions </w:t>
      </w:r>
      <w:r w:rsidR="00523CC9">
        <w:rPr>
          <w:bCs/>
        </w:rPr>
        <w:t>are available</w:t>
      </w:r>
      <w:r>
        <w:rPr>
          <w:bCs/>
        </w:rPr>
        <w:t xml:space="preserve"> in June and September, typically during lunch hours to incorporate into the </w:t>
      </w:r>
      <w:proofErr w:type="gramStart"/>
      <w:r>
        <w:rPr>
          <w:bCs/>
        </w:rPr>
        <w:t>work day</w:t>
      </w:r>
      <w:proofErr w:type="gramEnd"/>
      <w:r>
        <w:rPr>
          <w:bCs/>
        </w:rPr>
        <w:t xml:space="preserve">. </w:t>
      </w:r>
    </w:p>
    <w:p w14:paraId="6ECEBF1D" w14:textId="19727EED" w:rsidR="002C6F6B" w:rsidRPr="00F9254D" w:rsidRDefault="002C6F6B" w:rsidP="00F9254D">
      <w:pPr>
        <w:pStyle w:val="ListParagraph"/>
        <w:numPr>
          <w:ilvl w:val="1"/>
          <w:numId w:val="9"/>
        </w:numPr>
        <w:rPr>
          <w:bCs/>
        </w:rPr>
      </w:pPr>
      <w:r>
        <w:rPr>
          <w:bCs/>
        </w:rPr>
        <w:lastRenderedPageBreak/>
        <w:t xml:space="preserve">Athens Clarke Conty has installed a “No turn on red” sign on the intersection of </w:t>
      </w:r>
      <w:r w:rsidR="001E191D">
        <w:rPr>
          <w:bCs/>
        </w:rPr>
        <w:t>Oglethorpe</w:t>
      </w:r>
      <w:r>
        <w:rPr>
          <w:bCs/>
        </w:rPr>
        <w:t xml:space="preserve"> and Prince Ave (Health Science Campus) to help with pedestrian movement. They will continue to consider more </w:t>
      </w:r>
      <w:r w:rsidR="001C5A4C">
        <w:rPr>
          <w:bCs/>
        </w:rPr>
        <w:t>options for safety signs on campus.</w:t>
      </w:r>
    </w:p>
    <w:p w14:paraId="4AD03EA9" w14:textId="619FA2BF" w:rsidR="00045982" w:rsidRPr="003B2E13" w:rsidRDefault="003B2E13" w:rsidP="00045982">
      <w:pPr>
        <w:pStyle w:val="ListParagraph"/>
        <w:numPr>
          <w:ilvl w:val="0"/>
          <w:numId w:val="9"/>
        </w:numPr>
        <w:rPr>
          <w:b/>
        </w:rPr>
      </w:pPr>
      <w:r w:rsidRPr="003B2E13">
        <w:rPr>
          <w:bCs/>
        </w:rPr>
        <w:t>BAPS Updates</w:t>
      </w:r>
    </w:p>
    <w:p w14:paraId="03FD9C5A" w14:textId="456D1C16" w:rsidR="003B2E13" w:rsidRPr="008C06E8" w:rsidRDefault="003B2E13" w:rsidP="003B2E13">
      <w:pPr>
        <w:pStyle w:val="ListParagraph"/>
        <w:numPr>
          <w:ilvl w:val="1"/>
          <w:numId w:val="9"/>
        </w:numPr>
        <w:rPr>
          <w:b/>
        </w:rPr>
      </w:pPr>
      <w:r>
        <w:rPr>
          <w:bCs/>
        </w:rPr>
        <w:t>Wellness Event Recap</w:t>
      </w:r>
    </w:p>
    <w:p w14:paraId="48486C5C" w14:textId="2C93DA17" w:rsidR="008C06E8" w:rsidRPr="008C06E8" w:rsidRDefault="001E191D" w:rsidP="008C06E8">
      <w:pPr>
        <w:pStyle w:val="ListParagraph"/>
        <w:numPr>
          <w:ilvl w:val="2"/>
          <w:numId w:val="9"/>
        </w:numPr>
        <w:rPr>
          <w:bCs/>
        </w:rPr>
      </w:pPr>
      <w:r>
        <w:rPr>
          <w:bCs/>
        </w:rPr>
        <w:t xml:space="preserve">The Wellness Event was </w:t>
      </w:r>
      <w:r w:rsidR="0078751B">
        <w:rPr>
          <w:bCs/>
        </w:rPr>
        <w:t>successful,</w:t>
      </w:r>
      <w:r>
        <w:rPr>
          <w:bCs/>
        </w:rPr>
        <w:t xml:space="preserve"> and the attendees enjoyed the chair yoga session, though there was a preference for the instructor from previous years. </w:t>
      </w:r>
    </w:p>
    <w:p w14:paraId="1BB760D8" w14:textId="32BA138A" w:rsidR="00B8761A" w:rsidRPr="00B8761A" w:rsidRDefault="003B2E13" w:rsidP="00B8761A">
      <w:pPr>
        <w:pStyle w:val="ListParagraph"/>
        <w:numPr>
          <w:ilvl w:val="1"/>
          <w:numId w:val="9"/>
        </w:numPr>
        <w:rPr>
          <w:b/>
        </w:rPr>
      </w:pPr>
      <w:r>
        <w:rPr>
          <w:bCs/>
        </w:rPr>
        <w:t>Staff Appreciation</w:t>
      </w:r>
    </w:p>
    <w:p w14:paraId="650B002E" w14:textId="5F998252" w:rsidR="00B8761A" w:rsidRPr="00B8761A" w:rsidRDefault="00B8761A" w:rsidP="00B8761A">
      <w:pPr>
        <w:pStyle w:val="ListParagraph"/>
        <w:numPr>
          <w:ilvl w:val="2"/>
          <w:numId w:val="9"/>
        </w:numPr>
        <w:rPr>
          <w:bCs/>
        </w:rPr>
      </w:pPr>
      <w:r w:rsidRPr="00B8761A">
        <w:rPr>
          <w:b/>
          <w:bCs/>
        </w:rPr>
        <w:t>Monday, May 18</w:t>
      </w:r>
      <w:r w:rsidRPr="00B8761A">
        <w:rPr>
          <w:b/>
          <w:bCs/>
          <w:vertAlign w:val="superscript"/>
        </w:rPr>
        <w:t>th</w:t>
      </w:r>
      <w:r w:rsidRPr="00B8761A">
        <w:rPr>
          <w:bCs/>
        </w:rPr>
        <w:t> </w:t>
      </w:r>
      <w:r w:rsidRPr="00B8761A">
        <w:rPr>
          <w:b/>
        </w:rPr>
        <w:t>11:30AM-1:30PM</w:t>
      </w:r>
      <w:r w:rsidRPr="00B8761A">
        <w:rPr>
          <w:bCs/>
        </w:rPr>
        <w:t xml:space="preserve">– Catered Lunch from </w:t>
      </w:r>
      <w:proofErr w:type="spellStart"/>
      <w:r w:rsidRPr="00B8761A">
        <w:rPr>
          <w:bCs/>
        </w:rPr>
        <w:t>Taziki’s</w:t>
      </w:r>
      <w:proofErr w:type="spellEnd"/>
      <w:r w:rsidRPr="00B8761A">
        <w:rPr>
          <w:bCs/>
        </w:rPr>
        <w:t xml:space="preserve"> &amp; T-shirt Pickup</w:t>
      </w:r>
    </w:p>
    <w:p w14:paraId="7212CA03" w14:textId="77777777" w:rsidR="00B8761A" w:rsidRPr="00B8761A" w:rsidRDefault="00B8761A" w:rsidP="00B8761A">
      <w:pPr>
        <w:pStyle w:val="ListParagraph"/>
        <w:numPr>
          <w:ilvl w:val="3"/>
          <w:numId w:val="9"/>
        </w:numPr>
        <w:rPr>
          <w:bCs/>
        </w:rPr>
      </w:pPr>
      <w:r w:rsidRPr="00B8761A">
        <w:rPr>
          <w:bCs/>
        </w:rPr>
        <w:t>Lunch will be served in Casey Commons this year rather than Stelling Study. Food is on a first come, first serve basis. Please be sure to RSVP so we can get an accurate head count of who will be in attendance and order enough food for everyone. We’ll also be handing out t-shirts, so make sure to grab one.</w:t>
      </w:r>
    </w:p>
    <w:p w14:paraId="076E365C" w14:textId="2A281FB2" w:rsidR="00B8761A" w:rsidRDefault="00B8761A" w:rsidP="00857495">
      <w:pPr>
        <w:pStyle w:val="ListParagraph"/>
        <w:numPr>
          <w:ilvl w:val="2"/>
          <w:numId w:val="9"/>
        </w:numPr>
        <w:rPr>
          <w:bCs/>
        </w:rPr>
      </w:pPr>
      <w:r w:rsidRPr="00B8761A">
        <w:rPr>
          <w:bCs/>
        </w:rPr>
        <w:t> </w:t>
      </w:r>
      <w:r w:rsidRPr="00B8761A">
        <w:rPr>
          <w:b/>
          <w:bCs/>
        </w:rPr>
        <w:t>Tuesday, May 19</w:t>
      </w:r>
      <w:r w:rsidRPr="00B8761A">
        <w:rPr>
          <w:b/>
          <w:bCs/>
          <w:vertAlign w:val="superscript"/>
        </w:rPr>
        <w:t>th</w:t>
      </w:r>
      <w:r w:rsidRPr="00B8761A">
        <w:rPr>
          <w:b/>
          <w:bCs/>
        </w:rPr>
        <w:t> 11:00AM-2:30PM</w:t>
      </w:r>
      <w:r w:rsidRPr="00B8761A">
        <w:rPr>
          <w:bCs/>
        </w:rPr>
        <w:t>– Lunch at Stegeman, hosted by UG</w:t>
      </w:r>
      <w:r>
        <w:rPr>
          <w:bCs/>
        </w:rPr>
        <w:t>A</w:t>
      </w:r>
    </w:p>
    <w:p w14:paraId="00D3BC2A" w14:textId="7126B715" w:rsidR="00B8761A" w:rsidRPr="00B8761A" w:rsidRDefault="00B8761A" w:rsidP="00857495">
      <w:pPr>
        <w:pStyle w:val="ListParagraph"/>
        <w:numPr>
          <w:ilvl w:val="2"/>
          <w:numId w:val="9"/>
        </w:numPr>
        <w:rPr>
          <w:bCs/>
        </w:rPr>
      </w:pPr>
      <w:r w:rsidRPr="00B8761A">
        <w:rPr>
          <w:b/>
          <w:bCs/>
        </w:rPr>
        <w:t>Wednesday, May 20</w:t>
      </w:r>
      <w:r w:rsidRPr="00B8761A">
        <w:rPr>
          <w:b/>
          <w:bCs/>
          <w:vertAlign w:val="superscript"/>
        </w:rPr>
        <w:t>th</w:t>
      </w:r>
      <w:r w:rsidRPr="00B8761A">
        <w:rPr>
          <w:b/>
          <w:bCs/>
        </w:rPr>
        <w:t> 2:00PM-3:30PM</w:t>
      </w:r>
      <w:r w:rsidRPr="00B8761A">
        <w:rPr>
          <w:bCs/>
        </w:rPr>
        <w:t>– Activity Day</w:t>
      </w:r>
    </w:p>
    <w:p w14:paraId="7BC2E304" w14:textId="6B8C0324" w:rsidR="00B8761A" w:rsidRPr="00B8761A" w:rsidRDefault="00B8761A" w:rsidP="00B8761A">
      <w:pPr>
        <w:pStyle w:val="ListParagraph"/>
        <w:numPr>
          <w:ilvl w:val="3"/>
          <w:numId w:val="9"/>
        </w:numPr>
        <w:rPr>
          <w:bCs/>
        </w:rPr>
      </w:pPr>
      <w:r w:rsidRPr="00B8761A">
        <w:rPr>
          <w:bCs/>
        </w:rPr>
        <w:t>Ed Morales has kindly crafted another scavenger hunt for staff to participate in. Instructions will be sent out Wednesday morning at around 10AM. We then invite everyone to join us later that afternoon in Foley Courtyard for button making, cornhole, and a surprise trea</w:t>
      </w:r>
      <w:r>
        <w:rPr>
          <w:bCs/>
        </w:rPr>
        <w:t>t.</w:t>
      </w:r>
    </w:p>
    <w:p w14:paraId="08DA4201" w14:textId="498A6524" w:rsidR="00B8761A" w:rsidRPr="00B8761A" w:rsidRDefault="00B8761A" w:rsidP="00B8761A">
      <w:pPr>
        <w:pStyle w:val="ListParagraph"/>
        <w:numPr>
          <w:ilvl w:val="2"/>
          <w:numId w:val="9"/>
        </w:numPr>
        <w:rPr>
          <w:bCs/>
        </w:rPr>
      </w:pPr>
      <w:r w:rsidRPr="00B8761A">
        <w:rPr>
          <w:b/>
          <w:bCs/>
        </w:rPr>
        <w:t>Thursday, May 21</w:t>
      </w:r>
      <w:r w:rsidRPr="00B8761A">
        <w:rPr>
          <w:b/>
          <w:bCs/>
          <w:vertAlign w:val="superscript"/>
        </w:rPr>
        <w:t>st</w:t>
      </w:r>
      <w:r w:rsidRPr="00B8761A">
        <w:rPr>
          <w:b/>
          <w:bCs/>
        </w:rPr>
        <w:t> </w:t>
      </w:r>
      <w:r w:rsidR="00E30D10">
        <w:rPr>
          <w:b/>
          <w:bCs/>
        </w:rPr>
        <w:t>3:00PM-4:30PM</w:t>
      </w:r>
      <w:r w:rsidRPr="00B8761A">
        <w:rPr>
          <w:bCs/>
        </w:rPr>
        <w:t xml:space="preserve">– Staff Awards, hosted by the Dean’s office </w:t>
      </w:r>
    </w:p>
    <w:p w14:paraId="1A5EFBF7" w14:textId="77777777" w:rsidR="00045982" w:rsidRDefault="00045982" w:rsidP="00045982">
      <w:pPr>
        <w:pStyle w:val="ListParagraph"/>
        <w:numPr>
          <w:ilvl w:val="0"/>
          <w:numId w:val="9"/>
        </w:numPr>
        <w:rPr>
          <w:bCs/>
        </w:rPr>
      </w:pPr>
      <w:r w:rsidRPr="00CD6419">
        <w:rPr>
          <w:bCs/>
        </w:rPr>
        <w:t>New Business</w:t>
      </w:r>
    </w:p>
    <w:p w14:paraId="1A8403E4" w14:textId="3F2A7339" w:rsidR="0054399C" w:rsidRDefault="003B2E13" w:rsidP="0054399C">
      <w:pPr>
        <w:pStyle w:val="ListParagraph"/>
        <w:numPr>
          <w:ilvl w:val="1"/>
          <w:numId w:val="9"/>
        </w:numPr>
        <w:rPr>
          <w:bCs/>
        </w:rPr>
      </w:pPr>
      <w:r>
        <w:rPr>
          <w:bCs/>
        </w:rPr>
        <w:t>Vote on adding Catrina O’Sullivan for</w:t>
      </w:r>
      <w:r w:rsidRPr="003B2E13">
        <w:rPr>
          <w:bCs/>
        </w:rPr>
        <w:t xml:space="preserve"> Ivester Institute for Business Analytics and Insights </w:t>
      </w:r>
      <w:r>
        <w:rPr>
          <w:bCs/>
        </w:rPr>
        <w:t xml:space="preserve">representative in SRG </w:t>
      </w:r>
    </w:p>
    <w:p w14:paraId="166A0DE6" w14:textId="1B42C29F" w:rsidR="00BD16E2" w:rsidRDefault="00BD16E2" w:rsidP="00BD16E2">
      <w:pPr>
        <w:pStyle w:val="ListParagraph"/>
        <w:numPr>
          <w:ilvl w:val="2"/>
          <w:numId w:val="9"/>
        </w:numPr>
        <w:rPr>
          <w:bCs/>
        </w:rPr>
      </w:pPr>
      <w:r>
        <w:rPr>
          <w:bCs/>
        </w:rPr>
        <w:t xml:space="preserve">Motion to Approve: </w:t>
      </w:r>
      <w:r w:rsidR="0078751B">
        <w:rPr>
          <w:bCs/>
        </w:rPr>
        <w:t>Erin Garrett</w:t>
      </w:r>
    </w:p>
    <w:p w14:paraId="7EAF919F" w14:textId="0D299F9C" w:rsidR="00BD16E2" w:rsidRDefault="00BD16E2" w:rsidP="00BD16E2">
      <w:pPr>
        <w:pStyle w:val="ListParagraph"/>
        <w:numPr>
          <w:ilvl w:val="2"/>
          <w:numId w:val="9"/>
        </w:numPr>
        <w:rPr>
          <w:bCs/>
        </w:rPr>
      </w:pPr>
      <w:r>
        <w:rPr>
          <w:bCs/>
        </w:rPr>
        <w:t xml:space="preserve">Second: </w:t>
      </w:r>
      <w:r w:rsidR="0078751B">
        <w:rPr>
          <w:bCs/>
        </w:rPr>
        <w:t>Nicole Moore</w:t>
      </w:r>
    </w:p>
    <w:p w14:paraId="0CDF27D8" w14:textId="29F4B254" w:rsidR="003E30FF" w:rsidRDefault="003E30FF" w:rsidP="0054399C">
      <w:pPr>
        <w:pStyle w:val="ListParagraph"/>
        <w:numPr>
          <w:ilvl w:val="1"/>
          <w:numId w:val="9"/>
        </w:numPr>
        <w:rPr>
          <w:bCs/>
        </w:rPr>
      </w:pPr>
      <w:hyperlink r:id="rId7" w:history="1">
        <w:r w:rsidRPr="00D249E8">
          <w:rPr>
            <w:rStyle w:val="Hyperlink"/>
            <w:bCs/>
            <w:color w:val="auto"/>
          </w:rPr>
          <w:t>UGA Well Being Fair</w:t>
        </w:r>
      </w:hyperlink>
      <w:r>
        <w:rPr>
          <w:bCs/>
        </w:rPr>
        <w:t xml:space="preserve"> -</w:t>
      </w:r>
      <w:r w:rsidR="00B8761A">
        <w:rPr>
          <w:bCs/>
        </w:rPr>
        <w:t xml:space="preserve">Wednesday, </w:t>
      </w:r>
      <w:r>
        <w:rPr>
          <w:bCs/>
        </w:rPr>
        <w:t>4/29</w:t>
      </w:r>
    </w:p>
    <w:p w14:paraId="3AB1C23A" w14:textId="2259CC68" w:rsidR="003E30FF" w:rsidRDefault="003E30FF" w:rsidP="003E30FF">
      <w:pPr>
        <w:pStyle w:val="ListParagraph"/>
        <w:numPr>
          <w:ilvl w:val="2"/>
          <w:numId w:val="9"/>
        </w:numPr>
        <w:rPr>
          <w:bCs/>
        </w:rPr>
      </w:pPr>
      <w:r>
        <w:rPr>
          <w:bCs/>
        </w:rPr>
        <w:t>Tate Grand Hall, 10:00AM-2:00PM</w:t>
      </w:r>
    </w:p>
    <w:p w14:paraId="23BA13D3" w14:textId="54780064" w:rsidR="003E30FF" w:rsidRDefault="003E30FF" w:rsidP="003E30FF">
      <w:pPr>
        <w:pStyle w:val="ListParagraph"/>
        <w:numPr>
          <w:ilvl w:val="2"/>
          <w:numId w:val="9"/>
        </w:numPr>
        <w:rPr>
          <w:bCs/>
        </w:rPr>
      </w:pPr>
      <w:r>
        <w:rPr>
          <w:bCs/>
        </w:rPr>
        <w:t>Chair massages, giveaways, live cooking demonstrations, and many more!</w:t>
      </w:r>
    </w:p>
    <w:p w14:paraId="27C5B4E3" w14:textId="5045591C" w:rsidR="00CF6AE4" w:rsidRDefault="00B8761A" w:rsidP="003E30FF">
      <w:pPr>
        <w:pStyle w:val="ListParagraph"/>
        <w:numPr>
          <w:ilvl w:val="2"/>
          <w:numId w:val="9"/>
        </w:numPr>
        <w:rPr>
          <w:bCs/>
        </w:rPr>
      </w:pPr>
      <w:r>
        <w:rPr>
          <w:bCs/>
        </w:rPr>
        <w:t xml:space="preserve">Sign up for biometric screening </w:t>
      </w:r>
      <w:hyperlink r:id="rId8" w:history="1">
        <w:r w:rsidRPr="00D249E8">
          <w:rPr>
            <w:rStyle w:val="Hyperlink"/>
            <w:bCs/>
            <w:color w:val="auto"/>
          </w:rPr>
          <w:t>here</w:t>
        </w:r>
      </w:hyperlink>
    </w:p>
    <w:p w14:paraId="69657F35" w14:textId="2096579D" w:rsidR="00CF6AE4" w:rsidRDefault="00B8761A" w:rsidP="00CF6AE4">
      <w:pPr>
        <w:pStyle w:val="ListParagraph"/>
        <w:numPr>
          <w:ilvl w:val="1"/>
          <w:numId w:val="9"/>
        </w:numPr>
        <w:rPr>
          <w:bCs/>
        </w:rPr>
      </w:pPr>
      <w:r>
        <w:rPr>
          <w:bCs/>
        </w:rPr>
        <w:t>Graduate</w:t>
      </w:r>
      <w:r w:rsidR="00CF6AE4">
        <w:rPr>
          <w:bCs/>
        </w:rPr>
        <w:t xml:space="preserve"> </w:t>
      </w:r>
      <w:r>
        <w:rPr>
          <w:bCs/>
        </w:rPr>
        <w:t>C</w:t>
      </w:r>
      <w:r w:rsidR="00CF6AE4">
        <w:rPr>
          <w:bCs/>
        </w:rPr>
        <w:t>onvocation</w:t>
      </w:r>
      <w:r>
        <w:rPr>
          <w:bCs/>
        </w:rPr>
        <w:t>: Volunteers needed</w:t>
      </w:r>
    </w:p>
    <w:p w14:paraId="79FDBCD3" w14:textId="325F3FE8" w:rsidR="00CF6AE4" w:rsidRDefault="009A2544" w:rsidP="00CF6AE4">
      <w:pPr>
        <w:pStyle w:val="ListParagraph"/>
        <w:numPr>
          <w:ilvl w:val="2"/>
          <w:numId w:val="9"/>
        </w:numPr>
        <w:rPr>
          <w:bCs/>
        </w:rPr>
      </w:pPr>
      <w:r>
        <w:rPr>
          <w:bCs/>
        </w:rPr>
        <w:t>Thursday</w:t>
      </w:r>
      <w:r w:rsidR="00E30D10">
        <w:rPr>
          <w:bCs/>
        </w:rPr>
        <w:t xml:space="preserve"> evening, May 7</w:t>
      </w:r>
    </w:p>
    <w:p w14:paraId="1D40E853" w14:textId="32EF3EC0" w:rsidR="00CF6AE4" w:rsidRPr="00E30D10" w:rsidRDefault="009A2544" w:rsidP="00CF6AE4">
      <w:pPr>
        <w:pStyle w:val="ListParagraph"/>
        <w:numPr>
          <w:ilvl w:val="2"/>
          <w:numId w:val="9"/>
        </w:numPr>
        <w:rPr>
          <w:bCs/>
        </w:rPr>
      </w:pPr>
      <w:r w:rsidRPr="00E30D10">
        <w:rPr>
          <w:bCs/>
        </w:rPr>
        <w:t xml:space="preserve">Sign up to volunteer at Graduate Convocation </w:t>
      </w:r>
      <w:hyperlink r:id="rId9" w:history="1">
        <w:r w:rsidRPr="00D249E8">
          <w:rPr>
            <w:rStyle w:val="Hyperlink"/>
            <w:bCs/>
            <w:color w:val="auto"/>
          </w:rPr>
          <w:t>here</w:t>
        </w:r>
      </w:hyperlink>
      <w:r w:rsidRPr="00E30D10">
        <w:rPr>
          <w:bCs/>
        </w:rPr>
        <w:t xml:space="preserve">. </w:t>
      </w:r>
    </w:p>
    <w:p w14:paraId="387E453D" w14:textId="19BFD474" w:rsidR="009A2544" w:rsidRPr="00E30D10" w:rsidRDefault="00B8761A" w:rsidP="009A2544">
      <w:pPr>
        <w:pStyle w:val="ListParagraph"/>
        <w:numPr>
          <w:ilvl w:val="2"/>
          <w:numId w:val="9"/>
        </w:numPr>
        <w:rPr>
          <w:bCs/>
        </w:rPr>
      </w:pPr>
      <w:r w:rsidRPr="00E30D10">
        <w:rPr>
          <w:bCs/>
        </w:rPr>
        <w:t>Volunteer w</w:t>
      </w:r>
      <w:r w:rsidR="00D255A0" w:rsidRPr="00E30D10">
        <w:rPr>
          <w:bCs/>
        </w:rPr>
        <w:t>alk</w:t>
      </w:r>
      <w:r w:rsidRPr="00E30D10">
        <w:rPr>
          <w:bCs/>
        </w:rPr>
        <w:t>-</w:t>
      </w:r>
      <w:r w:rsidR="00D255A0" w:rsidRPr="00E30D10">
        <w:rPr>
          <w:bCs/>
        </w:rPr>
        <w:t xml:space="preserve">through </w:t>
      </w:r>
      <w:r w:rsidR="009A2544" w:rsidRPr="00E30D10">
        <w:rPr>
          <w:bCs/>
        </w:rPr>
        <w:t>on Tuesday May 5</w:t>
      </w:r>
      <w:r w:rsidR="00CF6AE4" w:rsidRPr="00E30D10">
        <w:rPr>
          <w:bCs/>
        </w:rPr>
        <w:t xml:space="preserve"> </w:t>
      </w:r>
      <w:r w:rsidRPr="00E30D10">
        <w:rPr>
          <w:bCs/>
        </w:rPr>
        <w:t xml:space="preserve">at 3:00PM- Enter through loading dock on Smith Street. </w:t>
      </w:r>
    </w:p>
    <w:p w14:paraId="13087ABF" w14:textId="0C5044F6" w:rsidR="00D255A0" w:rsidRPr="009A2544" w:rsidRDefault="00B8761A" w:rsidP="009A2544">
      <w:pPr>
        <w:pStyle w:val="ListParagraph"/>
        <w:numPr>
          <w:ilvl w:val="1"/>
          <w:numId w:val="9"/>
        </w:numPr>
        <w:rPr>
          <w:bCs/>
        </w:rPr>
      </w:pPr>
      <w:r>
        <w:rPr>
          <w:bCs/>
        </w:rPr>
        <w:t>SRG to discuss adding an Academic Advisor Representative to the monthly meetings</w:t>
      </w:r>
      <w:r w:rsidR="00D255A0" w:rsidRPr="009A2544">
        <w:rPr>
          <w:bCs/>
        </w:rPr>
        <w:t xml:space="preserve"> </w:t>
      </w:r>
    </w:p>
    <w:p w14:paraId="7850282D" w14:textId="27F3DD24" w:rsidR="00D255A0" w:rsidRDefault="00D255A0" w:rsidP="00D255A0">
      <w:pPr>
        <w:pStyle w:val="ListParagraph"/>
        <w:numPr>
          <w:ilvl w:val="1"/>
          <w:numId w:val="9"/>
        </w:numPr>
        <w:rPr>
          <w:bCs/>
        </w:rPr>
      </w:pPr>
      <w:r>
        <w:rPr>
          <w:bCs/>
        </w:rPr>
        <w:t xml:space="preserve">New </w:t>
      </w:r>
      <w:r w:rsidR="00F36E46">
        <w:rPr>
          <w:bCs/>
        </w:rPr>
        <w:t xml:space="preserve">Hire and </w:t>
      </w:r>
      <w:r w:rsidR="000D62D6">
        <w:rPr>
          <w:bCs/>
        </w:rPr>
        <w:t xml:space="preserve">Ongoing </w:t>
      </w:r>
      <w:r w:rsidR="00F36E46">
        <w:rPr>
          <w:bCs/>
        </w:rPr>
        <w:t>Sea</w:t>
      </w:r>
      <w:r w:rsidR="000D62D6">
        <w:rPr>
          <w:bCs/>
        </w:rPr>
        <w:t>rches</w:t>
      </w:r>
    </w:p>
    <w:p w14:paraId="78F5BF6D" w14:textId="33BE9D66" w:rsidR="00975A0A" w:rsidRDefault="00F36E46" w:rsidP="00975A0A">
      <w:pPr>
        <w:pStyle w:val="ListParagraph"/>
        <w:numPr>
          <w:ilvl w:val="2"/>
          <w:numId w:val="9"/>
        </w:numPr>
        <w:rPr>
          <w:bCs/>
        </w:rPr>
      </w:pPr>
      <w:hyperlink r:id="rId10" w:history="1">
        <w:r w:rsidRPr="00D249E8">
          <w:rPr>
            <w:rStyle w:val="Hyperlink"/>
            <w:bCs/>
            <w:color w:val="auto"/>
          </w:rPr>
          <w:t>Kaitlin Dean</w:t>
        </w:r>
      </w:hyperlink>
      <w:r>
        <w:rPr>
          <w:bCs/>
        </w:rPr>
        <w:t>-</w:t>
      </w:r>
      <w:r w:rsidRPr="000D62D6">
        <w:rPr>
          <w:bCs/>
          <w:i/>
          <w:iCs/>
        </w:rPr>
        <w:t>Administrative Assistant II</w:t>
      </w:r>
      <w:r>
        <w:rPr>
          <w:bCs/>
        </w:rPr>
        <w:t>, Management Information Systems</w:t>
      </w:r>
      <w:r w:rsidR="000D62D6">
        <w:rPr>
          <w:bCs/>
        </w:rPr>
        <w:t xml:space="preserve"> 4/20</w:t>
      </w:r>
    </w:p>
    <w:p w14:paraId="56290FBE" w14:textId="67829CA1" w:rsidR="00E30D10" w:rsidRDefault="00975A0A" w:rsidP="00E30D10">
      <w:pPr>
        <w:pStyle w:val="ListParagraph"/>
        <w:numPr>
          <w:ilvl w:val="2"/>
          <w:numId w:val="9"/>
        </w:numPr>
        <w:rPr>
          <w:bCs/>
        </w:rPr>
      </w:pPr>
      <w:hyperlink r:id="rId11" w:history="1">
        <w:r w:rsidRPr="00D249E8">
          <w:rPr>
            <w:rStyle w:val="Hyperlink"/>
            <w:bCs/>
            <w:color w:val="auto"/>
          </w:rPr>
          <w:t xml:space="preserve">Stephanie </w:t>
        </w:r>
        <w:r w:rsidR="000D62D6" w:rsidRPr="00D249E8">
          <w:rPr>
            <w:rStyle w:val="Hyperlink"/>
            <w:bCs/>
            <w:color w:val="auto"/>
          </w:rPr>
          <w:t>P</w:t>
        </w:r>
        <w:r w:rsidRPr="00D249E8">
          <w:rPr>
            <w:rStyle w:val="Hyperlink"/>
            <w:bCs/>
            <w:color w:val="auto"/>
          </w:rPr>
          <w:t>urvis</w:t>
        </w:r>
      </w:hyperlink>
      <w:r w:rsidR="000D62D6">
        <w:rPr>
          <w:bCs/>
        </w:rPr>
        <w:t>-</w:t>
      </w:r>
      <w:r w:rsidR="000D62D6" w:rsidRPr="000D62D6">
        <w:rPr>
          <w:bCs/>
          <w:i/>
          <w:iCs/>
        </w:rPr>
        <w:t>Human Resources Director</w:t>
      </w:r>
      <w:r w:rsidR="000D62D6">
        <w:rPr>
          <w:bCs/>
          <w:i/>
          <w:iCs/>
        </w:rPr>
        <w:t xml:space="preserve">, </w:t>
      </w:r>
      <w:r w:rsidR="00E30D10">
        <w:rPr>
          <w:bCs/>
        </w:rPr>
        <w:t>Finance and Administration</w:t>
      </w:r>
    </w:p>
    <w:p w14:paraId="6889B189" w14:textId="77777777" w:rsidR="00E30D10" w:rsidRDefault="00E30D10" w:rsidP="00E30D10">
      <w:pPr>
        <w:pStyle w:val="ListParagraph"/>
        <w:numPr>
          <w:ilvl w:val="3"/>
          <w:numId w:val="9"/>
        </w:numPr>
        <w:rPr>
          <w:bCs/>
        </w:rPr>
      </w:pPr>
      <w:r w:rsidRPr="00E30D10">
        <w:rPr>
          <w:bCs/>
        </w:rPr>
        <w:t xml:space="preserve">Please contact </w:t>
      </w:r>
      <w:hyperlink r:id="rId12" w:history="1">
        <w:r w:rsidRPr="00D249E8">
          <w:rPr>
            <w:rStyle w:val="Hyperlink"/>
            <w:bCs/>
            <w:color w:val="auto"/>
          </w:rPr>
          <w:t>Lindsey Whittington</w:t>
        </w:r>
      </w:hyperlink>
      <w:r w:rsidRPr="00E30D10">
        <w:rPr>
          <w:bCs/>
        </w:rPr>
        <w:t xml:space="preserve"> or </w:t>
      </w:r>
      <w:hyperlink r:id="rId13" w:history="1">
        <w:r w:rsidRPr="00D249E8">
          <w:rPr>
            <w:rStyle w:val="Hyperlink"/>
            <w:bCs/>
            <w:color w:val="auto"/>
          </w:rPr>
          <w:t>Suzy Moon</w:t>
        </w:r>
      </w:hyperlink>
      <w:r w:rsidRPr="00E30D10">
        <w:rPr>
          <w:bCs/>
        </w:rPr>
        <w:t xml:space="preserve"> for </w:t>
      </w:r>
      <w:r w:rsidR="00975A0A" w:rsidRPr="00E30D10">
        <w:rPr>
          <w:bCs/>
        </w:rPr>
        <w:t>staff hiring</w:t>
      </w:r>
    </w:p>
    <w:p w14:paraId="79B58C24" w14:textId="62296161" w:rsidR="00975A0A" w:rsidRPr="00E30D10" w:rsidRDefault="00975A0A" w:rsidP="00E30D10">
      <w:pPr>
        <w:pStyle w:val="ListParagraph"/>
        <w:numPr>
          <w:ilvl w:val="1"/>
          <w:numId w:val="9"/>
        </w:numPr>
        <w:rPr>
          <w:bCs/>
        </w:rPr>
      </w:pPr>
      <w:r w:rsidRPr="00E30D10">
        <w:rPr>
          <w:bCs/>
        </w:rPr>
        <w:t xml:space="preserve">Creative </w:t>
      </w:r>
      <w:r w:rsidR="00B8761A" w:rsidRPr="00E30D10">
        <w:rPr>
          <w:bCs/>
        </w:rPr>
        <w:t>C</w:t>
      </w:r>
      <w:r w:rsidRPr="00E30D10">
        <w:rPr>
          <w:bCs/>
        </w:rPr>
        <w:t>loud</w:t>
      </w:r>
      <w:r w:rsidR="00B8761A" w:rsidRPr="00E30D10">
        <w:rPr>
          <w:bCs/>
        </w:rPr>
        <w:t xml:space="preserve"> Pro</w:t>
      </w:r>
    </w:p>
    <w:p w14:paraId="6D555310" w14:textId="4CFC1000" w:rsidR="00975A0A" w:rsidRDefault="00B8761A" w:rsidP="00975A0A">
      <w:pPr>
        <w:pStyle w:val="ListParagraph"/>
        <w:numPr>
          <w:ilvl w:val="2"/>
          <w:numId w:val="9"/>
        </w:numPr>
        <w:rPr>
          <w:bCs/>
        </w:rPr>
      </w:pPr>
      <w:r>
        <w:rPr>
          <w:bCs/>
        </w:rPr>
        <w:t xml:space="preserve">OIT is entering a new contract with </w:t>
      </w:r>
      <w:r w:rsidR="00F36E46">
        <w:rPr>
          <w:bCs/>
        </w:rPr>
        <w:t xml:space="preserve">Adobe </w:t>
      </w:r>
      <w:r w:rsidR="00E30D10">
        <w:rPr>
          <w:bCs/>
        </w:rPr>
        <w:t>Creative</w:t>
      </w:r>
      <w:r w:rsidR="00F36E46">
        <w:rPr>
          <w:bCs/>
        </w:rPr>
        <w:t xml:space="preserve"> Cloud Pro</w:t>
      </w:r>
    </w:p>
    <w:p w14:paraId="588BDD85" w14:textId="7363FC1A" w:rsidR="00975A0A" w:rsidRPr="00CF6AE4" w:rsidRDefault="00E30D10" w:rsidP="00975A0A">
      <w:pPr>
        <w:pStyle w:val="ListParagraph"/>
        <w:numPr>
          <w:ilvl w:val="2"/>
          <w:numId w:val="9"/>
        </w:numPr>
        <w:rPr>
          <w:bCs/>
        </w:rPr>
      </w:pPr>
      <w:r>
        <w:rPr>
          <w:bCs/>
        </w:rPr>
        <w:lastRenderedPageBreak/>
        <w:t>Please contact OIT to acquire individual licenses for those who use these programs regularly in your unit.</w:t>
      </w:r>
    </w:p>
    <w:p w14:paraId="03D4D837" w14:textId="77777777" w:rsidR="00045982" w:rsidRDefault="00045982" w:rsidP="00045982">
      <w:pPr>
        <w:pStyle w:val="ListParagraph"/>
        <w:numPr>
          <w:ilvl w:val="0"/>
          <w:numId w:val="9"/>
        </w:numPr>
        <w:rPr>
          <w:bCs/>
        </w:rPr>
      </w:pPr>
      <w:r>
        <w:rPr>
          <w:bCs/>
        </w:rPr>
        <w:t>Old Business</w:t>
      </w:r>
    </w:p>
    <w:p w14:paraId="21DFE220" w14:textId="01B9D899" w:rsidR="0054399C" w:rsidRDefault="003B2E13" w:rsidP="0054399C">
      <w:pPr>
        <w:pStyle w:val="ListParagraph"/>
        <w:numPr>
          <w:ilvl w:val="1"/>
          <w:numId w:val="9"/>
        </w:numPr>
        <w:rPr>
          <w:bCs/>
        </w:rPr>
      </w:pPr>
      <w:r>
        <w:rPr>
          <w:bCs/>
        </w:rPr>
        <w:t>Discussion about SRG Elections</w:t>
      </w:r>
    </w:p>
    <w:p w14:paraId="0E51E6E0" w14:textId="732E0062" w:rsidR="00386C21" w:rsidRDefault="00386C21" w:rsidP="00386C21">
      <w:pPr>
        <w:pStyle w:val="ListParagraph"/>
        <w:numPr>
          <w:ilvl w:val="2"/>
          <w:numId w:val="9"/>
        </w:numPr>
        <w:rPr>
          <w:bCs/>
        </w:rPr>
      </w:pPr>
      <w:r>
        <w:rPr>
          <w:bCs/>
        </w:rPr>
        <w:t>For nominations, please r</w:t>
      </w:r>
      <w:r w:rsidR="009A2544">
        <w:rPr>
          <w:bCs/>
        </w:rPr>
        <w:t xml:space="preserve">each out to SRG Secretary, </w:t>
      </w:r>
      <w:hyperlink r:id="rId14" w:history="1">
        <w:r w:rsidR="009A2544" w:rsidRPr="00D249E8">
          <w:rPr>
            <w:rStyle w:val="Hyperlink"/>
            <w:bCs/>
            <w:color w:val="auto"/>
          </w:rPr>
          <w:t>Jamie Jimenez</w:t>
        </w:r>
      </w:hyperlink>
    </w:p>
    <w:p w14:paraId="323111F9" w14:textId="5426A00E" w:rsidR="00D255A0" w:rsidRPr="00386C21" w:rsidRDefault="00386C21" w:rsidP="00386C21">
      <w:pPr>
        <w:pStyle w:val="ListParagraph"/>
        <w:numPr>
          <w:ilvl w:val="2"/>
          <w:numId w:val="9"/>
        </w:numPr>
        <w:rPr>
          <w:bCs/>
        </w:rPr>
      </w:pPr>
      <w:r>
        <w:rPr>
          <w:bCs/>
        </w:rPr>
        <w:t xml:space="preserve">For additional information reach out to </w:t>
      </w:r>
      <w:hyperlink r:id="rId15" w:history="1">
        <w:r w:rsidRPr="00D249E8">
          <w:rPr>
            <w:rStyle w:val="Hyperlink"/>
            <w:bCs/>
            <w:color w:val="auto"/>
          </w:rPr>
          <w:t>Keith Anderson</w:t>
        </w:r>
      </w:hyperlink>
    </w:p>
    <w:p w14:paraId="260CF9FC" w14:textId="71AA547B" w:rsidR="001D0B6D" w:rsidRDefault="00045982" w:rsidP="00045982">
      <w:pPr>
        <w:pStyle w:val="ListParagraph"/>
        <w:numPr>
          <w:ilvl w:val="0"/>
          <w:numId w:val="9"/>
        </w:numPr>
        <w:rPr>
          <w:bCs/>
        </w:rPr>
      </w:pPr>
      <w:r>
        <w:rPr>
          <w:bCs/>
        </w:rPr>
        <w:t>Adjournment</w:t>
      </w:r>
    </w:p>
    <w:p w14:paraId="33DDF82B" w14:textId="7A2EAB0B" w:rsidR="00975A0A" w:rsidRDefault="00975A0A" w:rsidP="00975A0A">
      <w:pPr>
        <w:pStyle w:val="ListParagraph"/>
        <w:numPr>
          <w:ilvl w:val="1"/>
          <w:numId w:val="9"/>
        </w:numPr>
        <w:rPr>
          <w:bCs/>
        </w:rPr>
      </w:pPr>
      <w:r>
        <w:rPr>
          <w:bCs/>
        </w:rPr>
        <w:t xml:space="preserve">Motion: </w:t>
      </w:r>
      <w:r w:rsidR="009A2544">
        <w:rPr>
          <w:bCs/>
        </w:rPr>
        <w:t>Jamie Jimenez</w:t>
      </w:r>
    </w:p>
    <w:p w14:paraId="34BF327D" w14:textId="308722E6" w:rsidR="00975A0A" w:rsidRPr="00045982" w:rsidRDefault="00975A0A" w:rsidP="00975A0A">
      <w:pPr>
        <w:pStyle w:val="ListParagraph"/>
        <w:numPr>
          <w:ilvl w:val="1"/>
          <w:numId w:val="9"/>
        </w:numPr>
        <w:rPr>
          <w:bCs/>
        </w:rPr>
      </w:pPr>
      <w:r>
        <w:rPr>
          <w:bCs/>
        </w:rPr>
        <w:t xml:space="preserve">Second: </w:t>
      </w:r>
      <w:r w:rsidR="009A2544">
        <w:rPr>
          <w:bCs/>
        </w:rPr>
        <w:t>Erin Garrett</w:t>
      </w:r>
      <w:r>
        <w:rPr>
          <w:bCs/>
        </w:rPr>
        <w:t xml:space="preserve"> </w:t>
      </w:r>
    </w:p>
    <w:sectPr w:rsidR="00975A0A" w:rsidRPr="00045982" w:rsidSect="00306429">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B84F" w14:textId="77777777" w:rsidR="00DC16F4" w:rsidRDefault="00DC16F4" w:rsidP="004C6FAA">
      <w:pPr>
        <w:spacing w:after="0" w:line="240" w:lineRule="auto"/>
      </w:pPr>
      <w:r>
        <w:separator/>
      </w:r>
    </w:p>
  </w:endnote>
  <w:endnote w:type="continuationSeparator" w:id="0">
    <w:p w14:paraId="5B3BFE9F" w14:textId="77777777" w:rsidR="00DC16F4" w:rsidRDefault="00DC16F4" w:rsidP="004C6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3B74" w14:textId="77777777" w:rsidR="00DC16F4" w:rsidRDefault="00DC16F4" w:rsidP="004C6FAA">
      <w:pPr>
        <w:spacing w:after="0" w:line="240" w:lineRule="auto"/>
      </w:pPr>
      <w:r>
        <w:separator/>
      </w:r>
    </w:p>
  </w:footnote>
  <w:footnote w:type="continuationSeparator" w:id="0">
    <w:p w14:paraId="6281BDD8" w14:textId="77777777" w:rsidR="00DC16F4" w:rsidRDefault="00DC16F4" w:rsidP="004C6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1D9E" w14:textId="01903763" w:rsidR="00E82763" w:rsidRDefault="00E82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8B7F" w14:textId="7DB03D85" w:rsidR="00306429" w:rsidRDefault="00306429">
    <w:pPr>
      <w:pStyle w:val="Header"/>
    </w:pPr>
    <w:r w:rsidRPr="001A75E8">
      <w:rPr>
        <w:rFonts w:ascii="Georgia" w:hAnsi="Georgia"/>
        <w:b/>
        <w:bCs/>
        <w:noProof/>
        <w:sz w:val="44"/>
        <w:szCs w:val="44"/>
      </w:rPr>
      <w:drawing>
        <wp:anchor distT="0" distB="0" distL="114300" distR="114300" simplePos="0" relativeHeight="251659264" behindDoc="0" locked="0" layoutInCell="1" allowOverlap="1" wp14:anchorId="6D350CF4" wp14:editId="4B86E927">
          <wp:simplePos x="0" y="0"/>
          <wp:positionH relativeFrom="margin">
            <wp:posOffset>0</wp:posOffset>
          </wp:positionH>
          <wp:positionV relativeFrom="paragraph">
            <wp:posOffset>0</wp:posOffset>
          </wp:positionV>
          <wp:extent cx="2896500" cy="722376"/>
          <wp:effectExtent l="0" t="0" r="0" b="0"/>
          <wp:wrapNone/>
          <wp:docPr id="5" name="Picture 5" descr="Terry College of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rry College of Busines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96500" cy="7223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FF6"/>
    <w:multiLevelType w:val="hybridMultilevel"/>
    <w:tmpl w:val="5642A71E"/>
    <w:lvl w:ilvl="0" w:tplc="39724040">
      <w:start w:val="1"/>
      <w:numFmt w:val="decimal"/>
      <w:lvlText w:val="%1."/>
      <w:lvlJc w:val="left"/>
      <w:pPr>
        <w:ind w:left="720" w:hanging="360"/>
      </w:pPr>
      <w:rPr>
        <w:b w:val="0"/>
        <w:bCs/>
      </w:rPr>
    </w:lvl>
    <w:lvl w:ilvl="1" w:tplc="A8DA2788">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7E84"/>
    <w:multiLevelType w:val="hybridMultilevel"/>
    <w:tmpl w:val="D41E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8C3"/>
    <w:multiLevelType w:val="hybridMultilevel"/>
    <w:tmpl w:val="9CA85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64EA8"/>
    <w:multiLevelType w:val="hybridMultilevel"/>
    <w:tmpl w:val="6E5E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83D07"/>
    <w:multiLevelType w:val="multilevel"/>
    <w:tmpl w:val="F502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C1EE5"/>
    <w:multiLevelType w:val="hybridMultilevel"/>
    <w:tmpl w:val="0122B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51D40"/>
    <w:multiLevelType w:val="multilevel"/>
    <w:tmpl w:val="C9E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E1081F"/>
    <w:multiLevelType w:val="multilevel"/>
    <w:tmpl w:val="9A763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7E741A"/>
    <w:multiLevelType w:val="hybridMultilevel"/>
    <w:tmpl w:val="A63AA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53BD0"/>
    <w:multiLevelType w:val="hybridMultilevel"/>
    <w:tmpl w:val="C2EA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8035D1"/>
    <w:multiLevelType w:val="hybridMultilevel"/>
    <w:tmpl w:val="C1A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9B718F"/>
    <w:multiLevelType w:val="hybridMultilevel"/>
    <w:tmpl w:val="8F0AE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A25DA"/>
    <w:multiLevelType w:val="multilevel"/>
    <w:tmpl w:val="A80E9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60775">
    <w:abstractNumId w:val="8"/>
  </w:num>
  <w:num w:numId="2" w16cid:durableId="1756048119">
    <w:abstractNumId w:val="1"/>
  </w:num>
  <w:num w:numId="3" w16cid:durableId="1475097192">
    <w:abstractNumId w:val="2"/>
  </w:num>
  <w:num w:numId="4" w16cid:durableId="110248857">
    <w:abstractNumId w:val="5"/>
  </w:num>
  <w:num w:numId="5" w16cid:durableId="942803480">
    <w:abstractNumId w:val="9"/>
  </w:num>
  <w:num w:numId="6" w16cid:durableId="684282664">
    <w:abstractNumId w:val="10"/>
  </w:num>
  <w:num w:numId="7" w16cid:durableId="1229077647">
    <w:abstractNumId w:val="11"/>
  </w:num>
  <w:num w:numId="8" w16cid:durableId="566956363">
    <w:abstractNumId w:val="3"/>
  </w:num>
  <w:num w:numId="9" w16cid:durableId="1339312893">
    <w:abstractNumId w:val="0"/>
  </w:num>
  <w:num w:numId="10" w16cid:durableId="502818776">
    <w:abstractNumId w:val="7"/>
  </w:num>
  <w:num w:numId="11" w16cid:durableId="1027291252">
    <w:abstractNumId w:val="4"/>
  </w:num>
  <w:num w:numId="12" w16cid:durableId="1038117769">
    <w:abstractNumId w:val="12"/>
  </w:num>
  <w:num w:numId="13" w16cid:durableId="1679890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E5"/>
    <w:rsid w:val="00045982"/>
    <w:rsid w:val="00050B81"/>
    <w:rsid w:val="00056DAE"/>
    <w:rsid w:val="000655B2"/>
    <w:rsid w:val="00093A0E"/>
    <w:rsid w:val="000A645A"/>
    <w:rsid w:val="000B39E5"/>
    <w:rsid w:val="000B4318"/>
    <w:rsid w:val="000C4426"/>
    <w:rsid w:val="000D62D6"/>
    <w:rsid w:val="000F3C02"/>
    <w:rsid w:val="00141073"/>
    <w:rsid w:val="0015612B"/>
    <w:rsid w:val="00187196"/>
    <w:rsid w:val="001A1432"/>
    <w:rsid w:val="001C5A4C"/>
    <w:rsid w:val="001D0B6D"/>
    <w:rsid w:val="001E191D"/>
    <w:rsid w:val="001E770E"/>
    <w:rsid w:val="001F58EE"/>
    <w:rsid w:val="00220BAB"/>
    <w:rsid w:val="002339A1"/>
    <w:rsid w:val="0025677A"/>
    <w:rsid w:val="00265206"/>
    <w:rsid w:val="00272065"/>
    <w:rsid w:val="00287965"/>
    <w:rsid w:val="002C611A"/>
    <w:rsid w:val="002C6F6B"/>
    <w:rsid w:val="002F5575"/>
    <w:rsid w:val="003026C1"/>
    <w:rsid w:val="00306429"/>
    <w:rsid w:val="003255A3"/>
    <w:rsid w:val="00327B21"/>
    <w:rsid w:val="00386C21"/>
    <w:rsid w:val="003A2324"/>
    <w:rsid w:val="003B2E13"/>
    <w:rsid w:val="003D4FC1"/>
    <w:rsid w:val="003E17B7"/>
    <w:rsid w:val="003E30FF"/>
    <w:rsid w:val="004429E5"/>
    <w:rsid w:val="00442D00"/>
    <w:rsid w:val="00477083"/>
    <w:rsid w:val="004A2BA1"/>
    <w:rsid w:val="004C2660"/>
    <w:rsid w:val="004C6FAA"/>
    <w:rsid w:val="004D1960"/>
    <w:rsid w:val="004F28CC"/>
    <w:rsid w:val="00523CC9"/>
    <w:rsid w:val="0054399C"/>
    <w:rsid w:val="005E706F"/>
    <w:rsid w:val="00633F4A"/>
    <w:rsid w:val="006827C6"/>
    <w:rsid w:val="0078751B"/>
    <w:rsid w:val="008435E5"/>
    <w:rsid w:val="00857495"/>
    <w:rsid w:val="00861FCF"/>
    <w:rsid w:val="008931AA"/>
    <w:rsid w:val="008C06E8"/>
    <w:rsid w:val="008F2C8E"/>
    <w:rsid w:val="009070B1"/>
    <w:rsid w:val="009266F1"/>
    <w:rsid w:val="00942990"/>
    <w:rsid w:val="0096245A"/>
    <w:rsid w:val="00975A0A"/>
    <w:rsid w:val="009A2544"/>
    <w:rsid w:val="009B1992"/>
    <w:rsid w:val="00A326C2"/>
    <w:rsid w:val="00A665F1"/>
    <w:rsid w:val="00A72F90"/>
    <w:rsid w:val="00AE2BC8"/>
    <w:rsid w:val="00AF7C39"/>
    <w:rsid w:val="00B11EBA"/>
    <w:rsid w:val="00B26CF9"/>
    <w:rsid w:val="00B400D5"/>
    <w:rsid w:val="00B47D33"/>
    <w:rsid w:val="00B8761A"/>
    <w:rsid w:val="00BC453E"/>
    <w:rsid w:val="00BD16E2"/>
    <w:rsid w:val="00C60A42"/>
    <w:rsid w:val="00C74BFA"/>
    <w:rsid w:val="00CB191A"/>
    <w:rsid w:val="00CC26A0"/>
    <w:rsid w:val="00CD366E"/>
    <w:rsid w:val="00CD539D"/>
    <w:rsid w:val="00CF6AE4"/>
    <w:rsid w:val="00D14EF3"/>
    <w:rsid w:val="00D249E8"/>
    <w:rsid w:val="00D255A0"/>
    <w:rsid w:val="00D37203"/>
    <w:rsid w:val="00D755EA"/>
    <w:rsid w:val="00D80954"/>
    <w:rsid w:val="00D85E1C"/>
    <w:rsid w:val="00DB76E8"/>
    <w:rsid w:val="00DC16F4"/>
    <w:rsid w:val="00E30D10"/>
    <w:rsid w:val="00E34B7A"/>
    <w:rsid w:val="00E359CC"/>
    <w:rsid w:val="00E6221A"/>
    <w:rsid w:val="00E62DDF"/>
    <w:rsid w:val="00E82763"/>
    <w:rsid w:val="00ED7ECC"/>
    <w:rsid w:val="00EE116C"/>
    <w:rsid w:val="00F36E46"/>
    <w:rsid w:val="00F62562"/>
    <w:rsid w:val="00F660B2"/>
    <w:rsid w:val="00F9254D"/>
    <w:rsid w:val="00FA3949"/>
    <w:rsid w:val="00FB5837"/>
    <w:rsid w:val="00FB6BAD"/>
    <w:rsid w:val="00FE6D69"/>
    <w:rsid w:val="00FF0386"/>
    <w:rsid w:val="00FF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7C67"/>
  <w15:chartTrackingRefBased/>
  <w15:docId w15:val="{B15B197D-92E0-9941-BB9A-16EE1127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A0E"/>
    <w:pPr>
      <w:ind w:left="720"/>
      <w:contextualSpacing/>
    </w:pPr>
  </w:style>
  <w:style w:type="paragraph" w:styleId="Header">
    <w:name w:val="header"/>
    <w:basedOn w:val="Normal"/>
    <w:link w:val="HeaderChar"/>
    <w:uiPriority w:val="99"/>
    <w:unhideWhenUsed/>
    <w:rsid w:val="004C6FA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C6FAA"/>
    <w:rPr>
      <w:rFonts w:ascii="Times New Roman" w:eastAsia="Times New Roman" w:hAnsi="Times New Roman" w:cs="Times New Roman"/>
      <w:sz w:val="24"/>
      <w:szCs w:val="24"/>
    </w:rPr>
  </w:style>
  <w:style w:type="table" w:styleId="TableGrid">
    <w:name w:val="Table Grid"/>
    <w:basedOn w:val="TableNormal"/>
    <w:uiPriority w:val="1"/>
    <w:rsid w:val="004C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ent">
    <w:name w:val="Event"/>
    <w:basedOn w:val="Normal"/>
    <w:qFormat/>
    <w:rsid w:val="004C6FAA"/>
    <w:pPr>
      <w:spacing w:after="80" w:line="240" w:lineRule="auto"/>
    </w:pPr>
    <w:rPr>
      <w:sz w:val="18"/>
    </w:rPr>
  </w:style>
  <w:style w:type="character" w:styleId="Hyperlink">
    <w:name w:val="Hyperlink"/>
    <w:basedOn w:val="DefaultParagraphFont"/>
    <w:uiPriority w:val="99"/>
    <w:unhideWhenUsed/>
    <w:rsid w:val="004C6FAA"/>
    <w:rPr>
      <w:color w:val="00A3AD" w:themeColor="hyperlink"/>
      <w:u w:val="single"/>
    </w:rPr>
  </w:style>
  <w:style w:type="paragraph" w:styleId="Footer">
    <w:name w:val="footer"/>
    <w:basedOn w:val="Normal"/>
    <w:link w:val="FooterChar"/>
    <w:uiPriority w:val="99"/>
    <w:unhideWhenUsed/>
    <w:rsid w:val="004C6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FAA"/>
  </w:style>
  <w:style w:type="character" w:styleId="UnresolvedMention">
    <w:name w:val="Unresolved Mention"/>
    <w:basedOn w:val="DefaultParagraphFont"/>
    <w:uiPriority w:val="99"/>
    <w:semiHidden/>
    <w:unhideWhenUsed/>
    <w:rsid w:val="00D14EF3"/>
    <w:rPr>
      <w:color w:val="605E5C"/>
      <w:shd w:val="clear" w:color="auto" w:fill="E1DFDD"/>
    </w:rPr>
  </w:style>
  <w:style w:type="character" w:styleId="CommentReference">
    <w:name w:val="annotation reference"/>
    <w:basedOn w:val="DefaultParagraphFont"/>
    <w:uiPriority w:val="99"/>
    <w:semiHidden/>
    <w:unhideWhenUsed/>
    <w:rsid w:val="003255A3"/>
    <w:rPr>
      <w:sz w:val="16"/>
      <w:szCs w:val="16"/>
    </w:rPr>
  </w:style>
  <w:style w:type="paragraph" w:styleId="CommentText">
    <w:name w:val="annotation text"/>
    <w:basedOn w:val="Normal"/>
    <w:link w:val="CommentTextChar"/>
    <w:uiPriority w:val="99"/>
    <w:unhideWhenUsed/>
    <w:rsid w:val="003255A3"/>
    <w:pPr>
      <w:spacing w:line="240" w:lineRule="auto"/>
    </w:pPr>
    <w:rPr>
      <w:sz w:val="20"/>
      <w:szCs w:val="20"/>
    </w:rPr>
  </w:style>
  <w:style w:type="character" w:customStyle="1" w:styleId="CommentTextChar">
    <w:name w:val="Comment Text Char"/>
    <w:basedOn w:val="DefaultParagraphFont"/>
    <w:link w:val="CommentText"/>
    <w:uiPriority w:val="99"/>
    <w:rsid w:val="003255A3"/>
    <w:rPr>
      <w:sz w:val="20"/>
      <w:szCs w:val="20"/>
    </w:rPr>
  </w:style>
  <w:style w:type="paragraph" w:styleId="CommentSubject">
    <w:name w:val="annotation subject"/>
    <w:basedOn w:val="CommentText"/>
    <w:next w:val="CommentText"/>
    <w:link w:val="CommentSubjectChar"/>
    <w:uiPriority w:val="99"/>
    <w:semiHidden/>
    <w:unhideWhenUsed/>
    <w:rsid w:val="003255A3"/>
    <w:rPr>
      <w:b/>
      <w:bCs/>
    </w:rPr>
  </w:style>
  <w:style w:type="character" w:customStyle="1" w:styleId="CommentSubjectChar">
    <w:name w:val="Comment Subject Char"/>
    <w:basedOn w:val="CommentTextChar"/>
    <w:link w:val="CommentSubject"/>
    <w:uiPriority w:val="99"/>
    <w:semiHidden/>
    <w:rsid w:val="003255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162516">
      <w:bodyDiv w:val="1"/>
      <w:marLeft w:val="0"/>
      <w:marRight w:val="0"/>
      <w:marTop w:val="0"/>
      <w:marBottom w:val="0"/>
      <w:divBdr>
        <w:top w:val="none" w:sz="0" w:space="0" w:color="auto"/>
        <w:left w:val="none" w:sz="0" w:space="0" w:color="auto"/>
        <w:bottom w:val="none" w:sz="0" w:space="0" w:color="auto"/>
        <w:right w:val="none" w:sz="0" w:space="0" w:color="auto"/>
      </w:divBdr>
    </w:div>
    <w:div w:id="20677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ga.edu/wp-content/uploads/LabCorp-Participant-FAQ-1.pdf" TargetMode="External"/><Relationship Id="rId13" Type="http://schemas.openxmlformats.org/officeDocument/2006/relationships/hyperlink" Target="https://www.terry.uga.edu/directory/suzy-mo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uga.edu/2026-wellbeing-fair/" TargetMode="External"/><Relationship Id="rId12" Type="http://schemas.openxmlformats.org/officeDocument/2006/relationships/hyperlink" Target="https://www.terry.uga.edu/directory/lindsey-whittingto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rry.uga.edu/directory/stephanie-purvis/" TargetMode="External"/><Relationship Id="rId5" Type="http://schemas.openxmlformats.org/officeDocument/2006/relationships/footnotes" Target="footnotes.xml"/><Relationship Id="rId15" Type="http://schemas.openxmlformats.org/officeDocument/2006/relationships/hyperlink" Target="mailto:anders13@uga.edu?subject=SRG%20Elections" TargetMode="External"/><Relationship Id="rId10" Type="http://schemas.openxmlformats.org/officeDocument/2006/relationships/hyperlink" Target="https://www.terry.uga.edu/directory/kaitlin-dea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utlookuga-my.sharepoint.com/:x:/g/personal/krsmoore_uga_edu/IQBK2wuszuEoRpvGd6wls-nPAW-AJuD5Io7HnSY5P65Tfd8?e=2iTDCF" TargetMode="External"/><Relationship Id="rId14" Type="http://schemas.openxmlformats.org/officeDocument/2006/relationships/hyperlink" Target="mailto:jamie721@uga.edu?subject=Nomination%20for%20S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776E64"/>
      </a:dk2>
      <a:lt2>
        <a:srgbClr val="D6D2C4"/>
      </a:lt2>
      <a:accent1>
        <a:srgbClr val="BA0C2F"/>
      </a:accent1>
      <a:accent2>
        <a:srgbClr val="E4002B"/>
      </a:accent2>
      <a:accent3>
        <a:srgbClr val="00A3AD"/>
      </a:accent3>
      <a:accent4>
        <a:srgbClr val="D6D2C4"/>
      </a:accent4>
      <a:accent5>
        <a:srgbClr val="BA0C2F"/>
      </a:accent5>
      <a:accent6>
        <a:srgbClr val="E4002B"/>
      </a:accent6>
      <a:hlink>
        <a:srgbClr val="00A3AD"/>
      </a:hlink>
      <a:folHlink>
        <a:srgbClr val="E4002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1910</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Georgia</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Ernestine Sicard</dc:creator>
  <cp:keywords/>
  <dc:description/>
  <cp:lastModifiedBy>Eduardo Morales</cp:lastModifiedBy>
  <cp:revision>6</cp:revision>
  <dcterms:created xsi:type="dcterms:W3CDTF">2026-03-23T15:09:00Z</dcterms:created>
  <dcterms:modified xsi:type="dcterms:W3CDTF">2026-04-30T14:39:00Z</dcterms:modified>
</cp:coreProperties>
</file>