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CE95" w14:textId="77777777" w:rsidR="00BF2E50" w:rsidRPr="004C7EE7" w:rsidRDefault="00BF2E50" w:rsidP="004C7EE7">
      <w:pPr>
        <w:jc w:val="center"/>
        <w:rPr>
          <w:b/>
          <w:sz w:val="20"/>
          <w:szCs w:val="20"/>
        </w:rPr>
        <w:sectPr w:rsidR="00BF2E50" w:rsidRPr="004C7EE7" w:rsidSect="00B619D1">
          <w:pgSz w:w="12240" w:h="15840"/>
          <w:pgMar w:top="990" w:right="1080" w:bottom="1440" w:left="1080" w:header="720" w:footer="720" w:gutter="0"/>
          <w:cols w:num="3" w:space="720"/>
          <w:docGrid w:linePitch="360"/>
        </w:sectPr>
      </w:pPr>
    </w:p>
    <w:p w14:paraId="0F86F7D5" w14:textId="77777777" w:rsidR="003A68EA" w:rsidRPr="004C7EE7" w:rsidRDefault="0093129C" w:rsidP="004C7EE7">
      <w:pPr>
        <w:jc w:val="center"/>
        <w:rPr>
          <w:b/>
          <w:sz w:val="20"/>
          <w:szCs w:val="20"/>
        </w:rPr>
      </w:pPr>
      <w:r w:rsidRPr="004C7EE7">
        <w:rPr>
          <w:b/>
          <w:sz w:val="20"/>
          <w:szCs w:val="20"/>
        </w:rPr>
        <w:t>Commonly-Seen Upper Division General Electives</w:t>
      </w:r>
    </w:p>
    <w:p w14:paraId="47DE67B7" w14:textId="77777777" w:rsidR="00F6639D" w:rsidRPr="004C7EE7" w:rsidRDefault="00F6639D" w:rsidP="003A68EA">
      <w:pPr>
        <w:rPr>
          <w:b/>
          <w:sz w:val="20"/>
          <w:szCs w:val="20"/>
        </w:rPr>
        <w:sectPr w:rsidR="00F6639D" w:rsidRPr="004C7EE7" w:rsidSect="00B619D1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A3DC04E" w14:textId="084A0CF8" w:rsidR="00C35DD0" w:rsidRPr="004C7EE7" w:rsidRDefault="00C35DD0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 xml:space="preserve">ADPR 3850: </w:t>
      </w:r>
      <w:r w:rsidRPr="004C7EE7">
        <w:rPr>
          <w:sz w:val="20"/>
          <w:szCs w:val="20"/>
        </w:rPr>
        <w:t>Public Relations (3 hrs)</w:t>
      </w:r>
    </w:p>
    <w:p w14:paraId="38AA484E" w14:textId="1BE02A10" w:rsidR="00EB4B98" w:rsidRDefault="00EB4B98" w:rsidP="003A68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ALDR 3900S: </w:t>
      </w:r>
      <w:r w:rsidRPr="00EB4B98">
        <w:rPr>
          <w:bCs/>
          <w:sz w:val="20"/>
          <w:szCs w:val="20"/>
        </w:rPr>
        <w:t>Leadership and Service (3 hrs)</w:t>
      </w:r>
    </w:p>
    <w:p w14:paraId="295F0A64" w14:textId="01BA627C" w:rsidR="00BD6DF6" w:rsidRPr="004C7EE7" w:rsidRDefault="00BD6DF6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ECHD 3170</w:t>
      </w:r>
      <w:r w:rsidR="0073649A">
        <w:rPr>
          <w:b/>
          <w:sz w:val="20"/>
          <w:szCs w:val="20"/>
        </w:rPr>
        <w:t xml:space="preserve"> (E)</w:t>
      </w:r>
      <w:r w:rsidRPr="004C7EE7">
        <w:rPr>
          <w:b/>
          <w:sz w:val="20"/>
          <w:szCs w:val="20"/>
        </w:rPr>
        <w:t>:</w:t>
      </w:r>
      <w:r w:rsidRPr="004C7EE7">
        <w:rPr>
          <w:sz w:val="20"/>
          <w:szCs w:val="20"/>
        </w:rPr>
        <w:t xml:space="preserve"> Drug/Alcohol Abuse (3 hrs)</w:t>
      </w:r>
    </w:p>
    <w:p w14:paraId="690B27F0" w14:textId="39C65224" w:rsidR="00EB4B98" w:rsidRPr="00EB4B98" w:rsidRDefault="00EB4B98" w:rsidP="003A68EA">
      <w:pPr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EDIT 5100</w:t>
      </w:r>
      <w:r w:rsidR="0073649A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(E)</w:t>
      </w:r>
      <w:r>
        <w:rPr>
          <w:sz w:val="20"/>
          <w:szCs w:val="20"/>
        </w:rPr>
        <w:t>:</w:t>
      </w:r>
      <w:r w:rsidR="0073649A">
        <w:rPr>
          <w:sz w:val="20"/>
          <w:szCs w:val="20"/>
        </w:rPr>
        <w:t xml:space="preserve"> Assistive and Learning Technologies (3 hrs)</w:t>
      </w:r>
    </w:p>
    <w:p w14:paraId="6C980518" w14:textId="2F29917C" w:rsidR="00986CE4" w:rsidRDefault="00986CE4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 xml:space="preserve">FHCE </w:t>
      </w:r>
      <w:r w:rsidR="00EB4B98">
        <w:rPr>
          <w:b/>
          <w:sz w:val="20"/>
          <w:szCs w:val="20"/>
        </w:rPr>
        <w:t>3100</w:t>
      </w:r>
      <w:r w:rsidRPr="004C7EE7">
        <w:rPr>
          <w:sz w:val="20"/>
          <w:szCs w:val="20"/>
        </w:rPr>
        <w:t xml:space="preserve">: </w:t>
      </w:r>
      <w:r w:rsidR="0073649A">
        <w:rPr>
          <w:sz w:val="20"/>
          <w:szCs w:val="20"/>
        </w:rPr>
        <w:t xml:space="preserve">Consumer Decision Making </w:t>
      </w:r>
      <w:r w:rsidRPr="004C7EE7">
        <w:rPr>
          <w:sz w:val="20"/>
          <w:szCs w:val="20"/>
        </w:rPr>
        <w:t xml:space="preserve">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074C0627" w14:textId="0236D7D6" w:rsidR="00EB4B98" w:rsidRDefault="00EB4B98" w:rsidP="003A68EA">
      <w:pPr>
        <w:rPr>
          <w:sz w:val="20"/>
          <w:szCs w:val="20"/>
        </w:rPr>
      </w:pPr>
      <w:r w:rsidRPr="00EB4B98">
        <w:rPr>
          <w:b/>
          <w:bCs/>
          <w:sz w:val="20"/>
          <w:szCs w:val="20"/>
        </w:rPr>
        <w:t>FHCE 3200</w:t>
      </w:r>
      <w:r>
        <w:rPr>
          <w:b/>
          <w:bCs/>
          <w:sz w:val="20"/>
          <w:szCs w:val="20"/>
        </w:rPr>
        <w:t xml:space="preserve"> (E)</w:t>
      </w:r>
      <w:r>
        <w:rPr>
          <w:sz w:val="20"/>
          <w:szCs w:val="20"/>
        </w:rPr>
        <w:t xml:space="preserve">: </w:t>
      </w:r>
      <w:r w:rsidR="0073649A">
        <w:rPr>
          <w:sz w:val="20"/>
          <w:szCs w:val="20"/>
        </w:rPr>
        <w:t xml:space="preserve">Intro to Personal Finance </w:t>
      </w:r>
      <w:r>
        <w:rPr>
          <w:sz w:val="20"/>
          <w:szCs w:val="20"/>
        </w:rPr>
        <w:t xml:space="preserve">(3 </w:t>
      </w:r>
      <w:r w:rsidR="0073649A">
        <w:rPr>
          <w:sz w:val="20"/>
          <w:szCs w:val="20"/>
        </w:rPr>
        <w:t>hrs</w:t>
      </w:r>
      <w:r>
        <w:rPr>
          <w:sz w:val="20"/>
          <w:szCs w:val="20"/>
        </w:rPr>
        <w:t>)</w:t>
      </w:r>
    </w:p>
    <w:p w14:paraId="50E9E0FA" w14:textId="42F04F8D" w:rsidR="00EB4B98" w:rsidRDefault="00EB4B98" w:rsidP="003A68E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FHCE 3300 (E)</w:t>
      </w:r>
      <w:r w:rsidRPr="00EB4B98">
        <w:rPr>
          <w:sz w:val="20"/>
          <w:szCs w:val="20"/>
        </w:rPr>
        <w:t>:</w:t>
      </w:r>
      <w:r w:rsidR="0073649A" w:rsidRPr="0073649A">
        <w:t xml:space="preserve"> </w:t>
      </w:r>
      <w:r w:rsidR="0073649A" w:rsidRPr="0073649A">
        <w:rPr>
          <w:sz w:val="20"/>
          <w:szCs w:val="20"/>
        </w:rPr>
        <w:t>Housing in Contemporary Society</w:t>
      </w:r>
      <w:r w:rsidR="0073649A">
        <w:rPr>
          <w:sz w:val="20"/>
          <w:szCs w:val="20"/>
        </w:rPr>
        <w:t xml:space="preserve"> (3 hrs)</w:t>
      </w:r>
    </w:p>
    <w:p w14:paraId="46B0F2C6" w14:textId="6CE9231D" w:rsidR="00EB4B98" w:rsidRDefault="00EB4B98" w:rsidP="003A68EA">
      <w:pPr>
        <w:rPr>
          <w:sz w:val="20"/>
          <w:szCs w:val="20"/>
        </w:rPr>
      </w:pPr>
      <w:r w:rsidRPr="00EB4B98">
        <w:rPr>
          <w:b/>
          <w:bCs/>
          <w:sz w:val="20"/>
          <w:szCs w:val="20"/>
        </w:rPr>
        <w:t>FHCE 4010</w:t>
      </w:r>
      <w:r>
        <w:rPr>
          <w:sz w:val="20"/>
          <w:szCs w:val="20"/>
        </w:rPr>
        <w:t xml:space="preserve">: </w:t>
      </w:r>
      <w:r w:rsidR="0073649A" w:rsidRPr="0073649A">
        <w:rPr>
          <w:sz w:val="20"/>
          <w:szCs w:val="20"/>
        </w:rPr>
        <w:t>Introduction to Social Entrepreneurship</w:t>
      </w:r>
      <w:r w:rsidR="0073649A" w:rsidRPr="0073649A">
        <w:rPr>
          <w:sz w:val="20"/>
          <w:szCs w:val="20"/>
        </w:rPr>
        <w:t xml:space="preserve"> </w:t>
      </w:r>
      <w:r w:rsidR="0073649A">
        <w:rPr>
          <w:sz w:val="20"/>
          <w:szCs w:val="20"/>
        </w:rPr>
        <w:t xml:space="preserve">– Fall only </w:t>
      </w:r>
      <w:r>
        <w:rPr>
          <w:sz w:val="20"/>
          <w:szCs w:val="20"/>
        </w:rPr>
        <w:t xml:space="preserve">(3 </w:t>
      </w:r>
      <w:r w:rsidR="0073649A">
        <w:rPr>
          <w:sz w:val="20"/>
          <w:szCs w:val="20"/>
        </w:rPr>
        <w:t>hrs</w:t>
      </w:r>
      <w:r>
        <w:rPr>
          <w:sz w:val="20"/>
          <w:szCs w:val="20"/>
        </w:rPr>
        <w:t>)</w:t>
      </w:r>
    </w:p>
    <w:p w14:paraId="57D73488" w14:textId="779211EB" w:rsidR="0073649A" w:rsidRPr="004C7EE7" w:rsidRDefault="0073649A" w:rsidP="003A68EA">
      <w:pPr>
        <w:rPr>
          <w:sz w:val="20"/>
          <w:szCs w:val="20"/>
        </w:rPr>
      </w:pPr>
      <w:r w:rsidRPr="0073649A">
        <w:rPr>
          <w:b/>
          <w:bCs/>
          <w:sz w:val="20"/>
          <w:szCs w:val="20"/>
        </w:rPr>
        <w:t>FHCE 4011</w:t>
      </w:r>
      <w:r>
        <w:rPr>
          <w:sz w:val="20"/>
          <w:szCs w:val="20"/>
        </w:rPr>
        <w:t xml:space="preserve">: </w:t>
      </w:r>
      <w:r w:rsidRPr="0073649A">
        <w:rPr>
          <w:sz w:val="20"/>
          <w:szCs w:val="20"/>
        </w:rPr>
        <w:t>Social Entrepreneurship: Strategic Storytelling</w:t>
      </w:r>
      <w:r>
        <w:rPr>
          <w:sz w:val="20"/>
          <w:szCs w:val="20"/>
        </w:rPr>
        <w:t xml:space="preserve"> – Spring only (3 hrs)</w:t>
      </w:r>
    </w:p>
    <w:p w14:paraId="4C665692" w14:textId="54EBDD35" w:rsidR="00EB4B98" w:rsidRDefault="00EB4B98" w:rsidP="003A6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HORT 3030</w:t>
      </w:r>
      <w:r w:rsidRPr="00EB4B98">
        <w:rPr>
          <w:bCs/>
          <w:sz w:val="20"/>
          <w:szCs w:val="20"/>
        </w:rPr>
        <w:t xml:space="preserve">: </w:t>
      </w:r>
      <w:r w:rsidR="0073649A" w:rsidRPr="0073649A">
        <w:rPr>
          <w:bCs/>
          <w:sz w:val="20"/>
          <w:szCs w:val="20"/>
        </w:rPr>
        <w:t>Floral Design and Management</w:t>
      </w:r>
      <w:r w:rsidR="0073649A" w:rsidRPr="0073649A">
        <w:rPr>
          <w:bCs/>
          <w:sz w:val="20"/>
          <w:szCs w:val="20"/>
        </w:rPr>
        <w:t xml:space="preserve"> </w:t>
      </w:r>
      <w:r w:rsidRPr="00EB4B98">
        <w:rPr>
          <w:bCs/>
          <w:sz w:val="20"/>
          <w:szCs w:val="20"/>
        </w:rPr>
        <w:t>(3 hrs)</w:t>
      </w:r>
    </w:p>
    <w:p w14:paraId="78E5ECBB" w14:textId="4277F6AF" w:rsidR="00575178" w:rsidRPr="004C7EE7" w:rsidRDefault="00575178" w:rsidP="003A68EA">
      <w:pPr>
        <w:rPr>
          <w:sz w:val="20"/>
          <w:szCs w:val="20"/>
        </w:rPr>
      </w:pPr>
      <w:r w:rsidRPr="00575178">
        <w:rPr>
          <w:b/>
          <w:sz w:val="20"/>
          <w:szCs w:val="20"/>
        </w:rPr>
        <w:t>JRLC 3800:</w:t>
      </w:r>
      <w:r>
        <w:rPr>
          <w:sz w:val="20"/>
          <w:szCs w:val="20"/>
        </w:rPr>
        <w:t xml:space="preserve"> Sports, Media, and Society (3 </w:t>
      </w:r>
      <w:r w:rsidR="0073649A">
        <w:rPr>
          <w:sz w:val="20"/>
          <w:szCs w:val="20"/>
        </w:rPr>
        <w:t>hrs</w:t>
      </w:r>
      <w:r>
        <w:rPr>
          <w:sz w:val="20"/>
          <w:szCs w:val="20"/>
        </w:rPr>
        <w:t>)</w:t>
      </w:r>
    </w:p>
    <w:p w14:paraId="27B7B208" w14:textId="1286C34F" w:rsidR="009C144D" w:rsidRPr="004C7EE7" w:rsidRDefault="009C144D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MUSI 3550:</w:t>
      </w:r>
      <w:r w:rsidRPr="004C7EE7">
        <w:rPr>
          <w:sz w:val="20"/>
          <w:szCs w:val="20"/>
        </w:rPr>
        <w:t xml:space="preserve"> Music Theory for Non-Majors 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3AD1F4E8" w14:textId="31822392" w:rsidR="00EB4B98" w:rsidRPr="00EB4B98" w:rsidRDefault="00EB4B98" w:rsidP="003A68EA">
      <w:pPr>
        <w:rPr>
          <w:bCs/>
          <w:sz w:val="20"/>
          <w:szCs w:val="20"/>
        </w:rPr>
      </w:pPr>
      <w:r>
        <w:rPr>
          <w:b/>
          <w:sz w:val="20"/>
          <w:szCs w:val="20"/>
        </w:rPr>
        <w:t>SPTM 3800</w:t>
      </w:r>
      <w:r>
        <w:rPr>
          <w:bCs/>
          <w:sz w:val="20"/>
          <w:szCs w:val="20"/>
        </w:rPr>
        <w:t>:</w:t>
      </w:r>
      <w:r w:rsidR="00931C06">
        <w:rPr>
          <w:bCs/>
          <w:sz w:val="20"/>
          <w:szCs w:val="20"/>
        </w:rPr>
        <w:t xml:space="preserve"> </w:t>
      </w:r>
      <w:r w:rsidR="00931C06" w:rsidRPr="00931C06">
        <w:rPr>
          <w:bCs/>
          <w:sz w:val="20"/>
          <w:szCs w:val="20"/>
        </w:rPr>
        <w:t>Sports, Media, and Society</w:t>
      </w:r>
      <w:r w:rsidR="00931C06">
        <w:rPr>
          <w:bCs/>
          <w:sz w:val="20"/>
          <w:szCs w:val="20"/>
        </w:rPr>
        <w:t xml:space="preserve"> - </w:t>
      </w:r>
      <w:r>
        <w:rPr>
          <w:bCs/>
          <w:sz w:val="20"/>
          <w:szCs w:val="20"/>
        </w:rPr>
        <w:t>fall only</w:t>
      </w:r>
      <w:r w:rsidR="00931C06">
        <w:rPr>
          <w:bCs/>
          <w:sz w:val="20"/>
          <w:szCs w:val="20"/>
        </w:rPr>
        <w:t xml:space="preserve"> (3 hrs)</w:t>
      </w:r>
    </w:p>
    <w:p w14:paraId="5F9539D1" w14:textId="1F3FA183" w:rsidR="00EB4B98" w:rsidRDefault="00EB4B98" w:rsidP="003A6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PATH(PBIO) 3010:</w:t>
      </w:r>
      <w:r w:rsidRPr="00EB4B98">
        <w:rPr>
          <w:sz w:val="20"/>
          <w:szCs w:val="20"/>
        </w:rPr>
        <w:t xml:space="preserve"> </w:t>
      </w:r>
      <w:r w:rsidRPr="004C7EE7">
        <w:rPr>
          <w:sz w:val="20"/>
          <w:szCs w:val="20"/>
        </w:rPr>
        <w:t xml:space="preserve">Fungi: Friends and Foes 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 xml:space="preserve">) [BIOL </w:t>
      </w:r>
      <w:r>
        <w:rPr>
          <w:sz w:val="20"/>
          <w:szCs w:val="20"/>
        </w:rPr>
        <w:t>+ L</w:t>
      </w:r>
      <w:r w:rsidRPr="004C7EE7">
        <w:rPr>
          <w:sz w:val="20"/>
          <w:szCs w:val="20"/>
        </w:rPr>
        <w:t xml:space="preserve"> or PBIO 1220 pre-req]</w:t>
      </w:r>
    </w:p>
    <w:p w14:paraId="4D3591BB" w14:textId="66B42B86" w:rsidR="00AA3713" w:rsidRPr="004C7EE7" w:rsidRDefault="0093129C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 xml:space="preserve">PMCY </w:t>
      </w:r>
      <w:r w:rsidR="003A68EA" w:rsidRPr="004C7EE7">
        <w:rPr>
          <w:b/>
          <w:sz w:val="20"/>
          <w:szCs w:val="20"/>
        </w:rPr>
        <w:t>5050</w:t>
      </w:r>
      <w:r w:rsidR="003A68EA" w:rsidRPr="004C7EE7">
        <w:rPr>
          <w:sz w:val="20"/>
          <w:szCs w:val="20"/>
        </w:rPr>
        <w:t>: Abused Drugs (3</w:t>
      </w:r>
      <w:r w:rsidR="003A79DA" w:rsidRPr="004C7EE7">
        <w:rPr>
          <w:sz w:val="20"/>
          <w:szCs w:val="20"/>
        </w:rPr>
        <w:t xml:space="preserve"> </w:t>
      </w:r>
      <w:r w:rsidR="0073649A">
        <w:rPr>
          <w:sz w:val="20"/>
          <w:szCs w:val="20"/>
        </w:rPr>
        <w:t>hrs</w:t>
      </w:r>
      <w:r w:rsidR="003A68EA" w:rsidRPr="004C7EE7">
        <w:rPr>
          <w:sz w:val="20"/>
          <w:szCs w:val="20"/>
        </w:rPr>
        <w:t>)</w:t>
      </w:r>
    </w:p>
    <w:p w14:paraId="1B248EF3" w14:textId="77777777" w:rsidR="00F6639D" w:rsidRPr="004C7EE7" w:rsidRDefault="00F6639D" w:rsidP="003A68EA">
      <w:pPr>
        <w:jc w:val="center"/>
        <w:rPr>
          <w:b/>
          <w:sz w:val="20"/>
          <w:szCs w:val="20"/>
        </w:rPr>
        <w:sectPr w:rsidR="00F6639D" w:rsidRPr="004C7EE7" w:rsidSect="00B619D1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48CB5D9" w14:textId="77777777" w:rsidR="003A68EA" w:rsidRPr="004C7EE7" w:rsidRDefault="00986CE4" w:rsidP="003A68EA">
      <w:pPr>
        <w:jc w:val="center"/>
        <w:rPr>
          <w:b/>
          <w:sz w:val="20"/>
          <w:szCs w:val="20"/>
        </w:rPr>
      </w:pPr>
      <w:r w:rsidRPr="004C7EE7">
        <w:rPr>
          <w:b/>
          <w:sz w:val="20"/>
          <w:szCs w:val="20"/>
        </w:rPr>
        <w:t>Commonly-Seen</w:t>
      </w:r>
      <w:r w:rsidR="003A68EA" w:rsidRPr="004C7EE7">
        <w:rPr>
          <w:b/>
          <w:sz w:val="20"/>
          <w:szCs w:val="20"/>
        </w:rPr>
        <w:t xml:space="preserve"> Arts &amp; Sciences</w:t>
      </w:r>
    </w:p>
    <w:p w14:paraId="0529412B" w14:textId="77777777" w:rsidR="00F6639D" w:rsidRPr="004C7EE7" w:rsidRDefault="00F6639D" w:rsidP="003A68EA">
      <w:pPr>
        <w:rPr>
          <w:b/>
          <w:sz w:val="20"/>
          <w:szCs w:val="20"/>
        </w:rPr>
        <w:sectPr w:rsidR="00F6639D" w:rsidRPr="004C7EE7" w:rsidSect="00B619D1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AB5C15A" w14:textId="77777777" w:rsidR="00404CD7" w:rsidRPr="00404CD7" w:rsidRDefault="00404CD7" w:rsidP="003A68E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AFST 4950: </w:t>
      </w:r>
      <w:r>
        <w:rPr>
          <w:sz w:val="20"/>
          <w:szCs w:val="20"/>
        </w:rPr>
        <w:t>Africa Seminar (1 hour)</w:t>
      </w:r>
    </w:p>
    <w:p w14:paraId="49C74C0C" w14:textId="18493A57" w:rsidR="003A68EA" w:rsidRPr="004C7EE7" w:rsidRDefault="003A68EA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ENTO</w:t>
      </w:r>
      <w:r w:rsidR="00910D61" w:rsidRPr="004C7EE7">
        <w:rPr>
          <w:b/>
          <w:sz w:val="20"/>
          <w:szCs w:val="20"/>
        </w:rPr>
        <w:t xml:space="preserve"> 2010</w:t>
      </w:r>
      <w:r w:rsidR="00BB2F8C" w:rsidRPr="004C7EE7">
        <w:rPr>
          <w:b/>
          <w:sz w:val="20"/>
          <w:szCs w:val="20"/>
        </w:rPr>
        <w:t xml:space="preserve"> (E)</w:t>
      </w:r>
      <w:r w:rsidR="00BB2F8C" w:rsidRPr="004C7EE7">
        <w:rPr>
          <w:sz w:val="20"/>
          <w:szCs w:val="20"/>
        </w:rPr>
        <w:t xml:space="preserve">: Insects and the Environment (3 </w:t>
      </w:r>
      <w:r w:rsidR="0073649A">
        <w:rPr>
          <w:sz w:val="20"/>
          <w:szCs w:val="20"/>
        </w:rPr>
        <w:t>hrs</w:t>
      </w:r>
      <w:r w:rsidR="00BB2F8C" w:rsidRPr="004C7EE7">
        <w:rPr>
          <w:sz w:val="20"/>
          <w:szCs w:val="20"/>
        </w:rPr>
        <w:t>)</w:t>
      </w:r>
    </w:p>
    <w:p w14:paraId="7DBD4498" w14:textId="2FD32741" w:rsidR="004C7EE7" w:rsidRPr="004C7EE7" w:rsidRDefault="004C7EE7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ENTO 3000:</w:t>
      </w:r>
      <w:r w:rsidRPr="004C7EE7">
        <w:rPr>
          <w:sz w:val="20"/>
          <w:szCs w:val="20"/>
        </w:rPr>
        <w:t xml:space="preserve"> Undergraduate Entomology Seminar (1 hour; repeatable up to 4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60FD6C0F" w14:textId="559C95F6" w:rsidR="002A3626" w:rsidRPr="004C7EE7" w:rsidRDefault="002A3626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FANR</w:t>
      </w:r>
      <w:r w:rsidR="00463030" w:rsidRPr="004C7EE7">
        <w:rPr>
          <w:b/>
          <w:sz w:val="20"/>
          <w:szCs w:val="20"/>
        </w:rPr>
        <w:t xml:space="preserve"> (MARS)</w:t>
      </w:r>
      <w:r w:rsidRPr="004C7EE7">
        <w:rPr>
          <w:b/>
          <w:sz w:val="20"/>
          <w:szCs w:val="20"/>
        </w:rPr>
        <w:t xml:space="preserve"> 1100 (E):</w:t>
      </w:r>
      <w:r w:rsidRPr="004C7EE7">
        <w:rPr>
          <w:sz w:val="20"/>
          <w:szCs w:val="20"/>
        </w:rPr>
        <w:t xml:space="preserve"> Natural Resources Conservation 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75276A91" w14:textId="58D8EB17" w:rsidR="006B0488" w:rsidRPr="004C7EE7" w:rsidRDefault="006B0488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GEOG 1101 (E):</w:t>
      </w:r>
      <w:r w:rsidRPr="004C7EE7">
        <w:rPr>
          <w:sz w:val="20"/>
          <w:szCs w:val="20"/>
        </w:rPr>
        <w:t xml:space="preserve"> Human Geography: People, Places, and Cultures 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043024D5" w14:textId="1A7E932A" w:rsidR="00986CE4" w:rsidRPr="004C7EE7" w:rsidRDefault="00986CE4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MARS 4740L</w:t>
      </w:r>
      <w:r w:rsidRPr="004C7EE7">
        <w:rPr>
          <w:sz w:val="20"/>
          <w:szCs w:val="20"/>
        </w:rPr>
        <w:t xml:space="preserve">: Scientific Diving 1 (2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46019F13" w14:textId="67FE1845" w:rsidR="00986CE4" w:rsidRPr="004C7EE7" w:rsidRDefault="00986CE4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MUSI (AFAM) 2960</w:t>
      </w:r>
      <w:r w:rsidRPr="004C7EE7">
        <w:rPr>
          <w:sz w:val="20"/>
          <w:szCs w:val="20"/>
        </w:rPr>
        <w:t xml:space="preserve">: African American Percussive Music: From Africa to the Americas 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 xml:space="preserve">; repeatable for 6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47406F5F" w14:textId="0D98340E" w:rsidR="006B0488" w:rsidRPr="004C7EE7" w:rsidRDefault="006B0488" w:rsidP="00BB2F8C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 xml:space="preserve">RELI 1001 (E): </w:t>
      </w:r>
      <w:r w:rsidRPr="004C7EE7">
        <w:rPr>
          <w:sz w:val="20"/>
          <w:szCs w:val="20"/>
        </w:rPr>
        <w:t xml:space="preserve">Introduction to Judaism, Christianity, and Islam 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0DFD76B1" w14:textId="28C5EF96" w:rsidR="00B619D1" w:rsidRPr="00B619D1" w:rsidRDefault="00B619D1" w:rsidP="00B619D1">
      <w:pPr>
        <w:rPr>
          <w:bCs/>
          <w:sz w:val="20"/>
          <w:szCs w:val="20"/>
        </w:rPr>
        <w:sectPr w:rsidR="00B619D1" w:rsidRPr="00B619D1" w:rsidSect="00B619D1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b/>
          <w:sz w:val="20"/>
          <w:szCs w:val="20"/>
        </w:rPr>
        <w:t>SWAH 1010:</w:t>
      </w:r>
      <w:r>
        <w:rPr>
          <w:bCs/>
          <w:sz w:val="20"/>
          <w:szCs w:val="20"/>
        </w:rPr>
        <w:t xml:space="preserve">   </w:t>
      </w:r>
      <w:r w:rsidRPr="00B619D1">
        <w:rPr>
          <w:bCs/>
          <w:sz w:val="20"/>
          <w:szCs w:val="20"/>
        </w:rPr>
        <w:t>Elementary Swahili I</w:t>
      </w:r>
      <w:r>
        <w:rPr>
          <w:bCs/>
          <w:sz w:val="20"/>
          <w:szCs w:val="20"/>
        </w:rPr>
        <w:t xml:space="preserve"> (3 hrs)</w:t>
      </w:r>
    </w:p>
    <w:p w14:paraId="4FBF1C59" w14:textId="77777777" w:rsidR="003A68EA" w:rsidRPr="004C7EE7" w:rsidRDefault="003A68EA" w:rsidP="003A68EA">
      <w:pPr>
        <w:jc w:val="center"/>
        <w:rPr>
          <w:b/>
          <w:sz w:val="20"/>
          <w:szCs w:val="20"/>
        </w:rPr>
      </w:pPr>
      <w:proofErr w:type="gramStart"/>
      <w:r w:rsidRPr="004C7EE7">
        <w:rPr>
          <w:b/>
          <w:sz w:val="20"/>
          <w:szCs w:val="20"/>
        </w:rPr>
        <w:t>Commonly-Seen</w:t>
      </w:r>
      <w:proofErr w:type="gramEnd"/>
      <w:r w:rsidRPr="004C7EE7">
        <w:rPr>
          <w:b/>
          <w:sz w:val="20"/>
          <w:szCs w:val="20"/>
        </w:rPr>
        <w:t xml:space="preserve"> Free Electives</w:t>
      </w:r>
    </w:p>
    <w:p w14:paraId="71AF5713" w14:textId="77777777" w:rsidR="00F6639D" w:rsidRPr="004C7EE7" w:rsidRDefault="00F6639D" w:rsidP="003A68EA">
      <w:pPr>
        <w:rPr>
          <w:b/>
          <w:sz w:val="20"/>
          <w:szCs w:val="20"/>
        </w:rPr>
        <w:sectPr w:rsidR="00F6639D" w:rsidRPr="004C7EE7" w:rsidSect="00BF2E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AC5E73" w14:textId="79BD89D3" w:rsidR="00981584" w:rsidRPr="004C7EE7" w:rsidRDefault="00981584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ADSC 2300 (E)</w:t>
      </w:r>
      <w:r w:rsidRPr="004C7EE7">
        <w:rPr>
          <w:sz w:val="20"/>
          <w:szCs w:val="20"/>
        </w:rPr>
        <w:t>: Companion Animal Care</w:t>
      </w:r>
      <w:r w:rsidR="003A79DA" w:rsidRPr="004C7EE7">
        <w:rPr>
          <w:sz w:val="20"/>
          <w:szCs w:val="20"/>
        </w:rPr>
        <w:t xml:space="preserve"> (3 </w:t>
      </w:r>
      <w:r w:rsidR="0073649A">
        <w:rPr>
          <w:sz w:val="20"/>
          <w:szCs w:val="20"/>
        </w:rPr>
        <w:t>hrs</w:t>
      </w:r>
      <w:r w:rsidR="00236E0B" w:rsidRPr="004C7EE7">
        <w:rPr>
          <w:sz w:val="20"/>
          <w:szCs w:val="20"/>
        </w:rPr>
        <w:t>)</w:t>
      </w:r>
    </w:p>
    <w:p w14:paraId="65B04701" w14:textId="542BA18C" w:rsidR="009C144D" w:rsidRPr="004C7EE7" w:rsidRDefault="009C144D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ECHD 2050</w:t>
      </w:r>
      <w:r w:rsidRPr="004C7EE7">
        <w:rPr>
          <w:sz w:val="20"/>
          <w:szCs w:val="20"/>
        </w:rPr>
        <w:t xml:space="preserve">: Academic and Career Planning (2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36A0DA7D" w14:textId="681C0548" w:rsidR="00236E0B" w:rsidRPr="004C7EE7" w:rsidRDefault="00236E0B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EDIT 2000 (E)</w:t>
      </w:r>
      <w:r w:rsidRPr="004C7EE7">
        <w:rPr>
          <w:sz w:val="20"/>
          <w:szCs w:val="20"/>
        </w:rPr>
        <w:t>: Introducti</w:t>
      </w:r>
      <w:r w:rsidR="003A79DA" w:rsidRPr="004C7EE7">
        <w:rPr>
          <w:sz w:val="20"/>
          <w:szCs w:val="20"/>
        </w:rPr>
        <w:t xml:space="preserve">on to Computers for Teachers (3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5985D215" w14:textId="3E450D28" w:rsidR="0073649A" w:rsidRPr="0073649A" w:rsidRDefault="0073649A" w:rsidP="003A68EA">
      <w:pPr>
        <w:rPr>
          <w:bCs/>
          <w:sz w:val="20"/>
          <w:szCs w:val="20"/>
        </w:rPr>
      </w:pPr>
      <w:r>
        <w:rPr>
          <w:b/>
          <w:sz w:val="20"/>
          <w:szCs w:val="20"/>
        </w:rPr>
        <w:t>FHCE 3110:</w:t>
      </w:r>
      <w:r>
        <w:rPr>
          <w:bCs/>
          <w:sz w:val="20"/>
          <w:szCs w:val="20"/>
        </w:rPr>
        <w:t xml:space="preserve"> Money Skills for Life – 4</w:t>
      </w:r>
      <w:r w:rsidRPr="0073649A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years only (1 hour)</w:t>
      </w:r>
    </w:p>
    <w:p w14:paraId="57C5F1F4" w14:textId="17CBB16C" w:rsidR="00B619D1" w:rsidRPr="00B619D1" w:rsidRDefault="00B619D1" w:rsidP="003A68EA">
      <w:pPr>
        <w:rPr>
          <w:bCs/>
          <w:sz w:val="20"/>
          <w:szCs w:val="20"/>
        </w:rPr>
      </w:pPr>
      <w:r>
        <w:rPr>
          <w:b/>
          <w:sz w:val="20"/>
          <w:szCs w:val="20"/>
        </w:rPr>
        <w:t>HFIM 2500:</w:t>
      </w:r>
      <w:r>
        <w:rPr>
          <w:bCs/>
          <w:sz w:val="20"/>
          <w:szCs w:val="20"/>
        </w:rPr>
        <w:t xml:space="preserve"> Intro to Hospitality and Food Industry Mgmt. (3 hrs)</w:t>
      </w:r>
    </w:p>
    <w:p w14:paraId="53EAC12E" w14:textId="5793AFA3" w:rsidR="00981584" w:rsidRPr="004C7EE7" w:rsidRDefault="003A79DA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HORT 2000 (E)</w:t>
      </w:r>
      <w:r w:rsidRPr="004C7EE7">
        <w:rPr>
          <w:sz w:val="20"/>
          <w:szCs w:val="20"/>
        </w:rPr>
        <w:t xml:space="preserve">: Horticulture (3 </w:t>
      </w:r>
      <w:r w:rsidR="0073649A">
        <w:rPr>
          <w:sz w:val="20"/>
          <w:szCs w:val="20"/>
        </w:rPr>
        <w:t>hrs</w:t>
      </w:r>
      <w:r w:rsidR="00981584" w:rsidRPr="004C7EE7">
        <w:rPr>
          <w:sz w:val="20"/>
          <w:szCs w:val="20"/>
        </w:rPr>
        <w:t>)</w:t>
      </w:r>
    </w:p>
    <w:p w14:paraId="7001DE65" w14:textId="4EF722BD" w:rsidR="002A3626" w:rsidRPr="004C7EE7" w:rsidRDefault="002B4456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PRTM</w:t>
      </w:r>
      <w:r w:rsidR="00F6639D" w:rsidRPr="004C7EE7">
        <w:rPr>
          <w:b/>
          <w:sz w:val="20"/>
          <w:szCs w:val="20"/>
        </w:rPr>
        <w:t xml:space="preserve"> 1100 (E):</w:t>
      </w:r>
      <w:r w:rsidR="00F6639D" w:rsidRPr="004C7EE7">
        <w:rPr>
          <w:sz w:val="20"/>
          <w:szCs w:val="20"/>
        </w:rPr>
        <w:t xml:space="preserve"> Introduction to Travel and Tourism (3 </w:t>
      </w:r>
      <w:r w:rsidR="0073649A">
        <w:rPr>
          <w:sz w:val="20"/>
          <w:szCs w:val="20"/>
        </w:rPr>
        <w:t>hrs</w:t>
      </w:r>
      <w:r w:rsidR="00F6639D" w:rsidRPr="004C7EE7">
        <w:rPr>
          <w:sz w:val="20"/>
          <w:szCs w:val="20"/>
        </w:rPr>
        <w:t>)</w:t>
      </w:r>
    </w:p>
    <w:p w14:paraId="12BDBCFC" w14:textId="6708B672" w:rsidR="003A68EA" w:rsidRPr="004C7EE7" w:rsidRDefault="003A68EA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POUL 1010 (E)</w:t>
      </w:r>
      <w:r w:rsidRPr="004C7EE7">
        <w:rPr>
          <w:sz w:val="20"/>
          <w:szCs w:val="20"/>
        </w:rPr>
        <w:t>: Birds in Our Lives (3</w:t>
      </w:r>
      <w:r w:rsidR="003A79DA" w:rsidRPr="004C7EE7">
        <w:rPr>
          <w:sz w:val="20"/>
          <w:szCs w:val="20"/>
        </w:rPr>
        <w:t xml:space="preserve">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1407BF6E" w14:textId="16F25FE7" w:rsidR="00AA3713" w:rsidRPr="004C7EE7" w:rsidRDefault="003A68EA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 xml:space="preserve">UNIV </w:t>
      </w:r>
      <w:r w:rsidR="00BB2F8C" w:rsidRPr="004C7EE7">
        <w:rPr>
          <w:b/>
          <w:sz w:val="20"/>
          <w:szCs w:val="20"/>
        </w:rPr>
        <w:t>Courses</w:t>
      </w:r>
      <w:r w:rsidR="00BB2F8C" w:rsidRPr="004C7EE7">
        <w:rPr>
          <w:sz w:val="20"/>
          <w:szCs w:val="20"/>
        </w:rPr>
        <w:t xml:space="preserve">: University Orientation (1-3 </w:t>
      </w:r>
      <w:r w:rsidR="0073649A">
        <w:rPr>
          <w:sz w:val="20"/>
          <w:szCs w:val="20"/>
        </w:rPr>
        <w:t>hrs</w:t>
      </w:r>
      <w:r w:rsidR="00BB2F8C" w:rsidRPr="004C7EE7">
        <w:rPr>
          <w:sz w:val="20"/>
          <w:szCs w:val="20"/>
        </w:rPr>
        <w:t xml:space="preserve">; some repeatable up to 9 </w:t>
      </w:r>
      <w:proofErr w:type="gramStart"/>
      <w:r w:rsidR="0073649A">
        <w:rPr>
          <w:sz w:val="20"/>
          <w:szCs w:val="20"/>
        </w:rPr>
        <w:t>hrs</w:t>
      </w:r>
      <w:r w:rsidR="00BB2F8C" w:rsidRPr="004C7EE7">
        <w:rPr>
          <w:sz w:val="20"/>
          <w:szCs w:val="20"/>
        </w:rPr>
        <w:t>)</w:t>
      </w:r>
      <w:r w:rsidR="00AA3713" w:rsidRPr="004C7EE7">
        <w:rPr>
          <w:sz w:val="20"/>
          <w:szCs w:val="20"/>
        </w:rPr>
        <w:t>*</w:t>
      </w:r>
      <w:proofErr w:type="gramEnd"/>
      <w:r w:rsidR="00AA3713" w:rsidRPr="004C7EE7">
        <w:rPr>
          <w:sz w:val="20"/>
          <w:szCs w:val="20"/>
        </w:rPr>
        <w:t>**</w:t>
      </w:r>
    </w:p>
    <w:p w14:paraId="08479510" w14:textId="560A00A4" w:rsidR="004C7EE7" w:rsidRPr="004C7EE7" w:rsidRDefault="004C7EE7" w:rsidP="003A68EA">
      <w:pPr>
        <w:rPr>
          <w:sz w:val="20"/>
          <w:szCs w:val="20"/>
        </w:rPr>
      </w:pPr>
      <w:r w:rsidRPr="004C7EE7">
        <w:rPr>
          <w:b/>
          <w:sz w:val="20"/>
          <w:szCs w:val="20"/>
        </w:rPr>
        <w:t>WILD 1100 (E):</w:t>
      </w:r>
      <w:r w:rsidRPr="004C7EE7">
        <w:rPr>
          <w:sz w:val="20"/>
          <w:szCs w:val="20"/>
        </w:rPr>
        <w:t xml:space="preserve"> Wildlife in America (2 </w:t>
      </w:r>
      <w:r w:rsidR="0073649A">
        <w:rPr>
          <w:sz w:val="20"/>
          <w:szCs w:val="20"/>
        </w:rPr>
        <w:t>hrs</w:t>
      </w:r>
      <w:r w:rsidRPr="004C7EE7">
        <w:rPr>
          <w:sz w:val="20"/>
          <w:szCs w:val="20"/>
        </w:rPr>
        <w:t>)</w:t>
      </w:r>
    </w:p>
    <w:p w14:paraId="3D2E3FD5" w14:textId="77777777" w:rsidR="00F6639D" w:rsidRPr="004C7EE7" w:rsidRDefault="00F6639D" w:rsidP="003A68EA">
      <w:pPr>
        <w:rPr>
          <w:sz w:val="20"/>
          <w:szCs w:val="20"/>
        </w:rPr>
        <w:sectPr w:rsidR="00F6639D" w:rsidRPr="004C7EE7" w:rsidSect="00B619D1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253B0FC" w14:textId="74F9FC56" w:rsidR="00AA3713" w:rsidRPr="004C7EE7" w:rsidRDefault="00AA3713" w:rsidP="003A68EA">
      <w:pPr>
        <w:rPr>
          <w:sz w:val="20"/>
          <w:szCs w:val="20"/>
        </w:rPr>
      </w:pPr>
      <w:r w:rsidRPr="004C7EE7">
        <w:rPr>
          <w:sz w:val="20"/>
          <w:szCs w:val="20"/>
        </w:rPr>
        <w:t>***</w:t>
      </w:r>
      <w:r w:rsidR="002225D5" w:rsidRPr="004C7EE7">
        <w:rPr>
          <w:sz w:val="20"/>
          <w:szCs w:val="20"/>
        </w:rPr>
        <w:t xml:space="preserve">Some UNIV courses do not count for academic credit and will not count toward your required 120 </w:t>
      </w:r>
      <w:r w:rsidR="0073649A">
        <w:rPr>
          <w:sz w:val="20"/>
          <w:szCs w:val="20"/>
        </w:rPr>
        <w:t>hrs</w:t>
      </w:r>
      <w:r w:rsidR="002225D5" w:rsidRPr="004C7EE7">
        <w:rPr>
          <w:sz w:val="20"/>
          <w:szCs w:val="20"/>
        </w:rPr>
        <w:t xml:space="preserve"> to graduate. Consult the UGA Bulletin and your advisor</w:t>
      </w:r>
      <w:r w:rsidR="00A36F96" w:rsidRPr="004C7EE7">
        <w:rPr>
          <w:sz w:val="20"/>
          <w:szCs w:val="20"/>
        </w:rPr>
        <w:t xml:space="preserve"> before registering for any UNIV courses</w:t>
      </w:r>
      <w:r w:rsidR="002225D5" w:rsidRPr="004C7EE7">
        <w:rPr>
          <w:sz w:val="20"/>
          <w:szCs w:val="20"/>
        </w:rPr>
        <w:t>.</w:t>
      </w:r>
    </w:p>
    <w:p w14:paraId="4FB98EE2" w14:textId="77777777" w:rsidR="006B0488" w:rsidRPr="004C7EE7" w:rsidRDefault="006B0488" w:rsidP="003A68EA">
      <w:pPr>
        <w:rPr>
          <w:sz w:val="20"/>
          <w:szCs w:val="20"/>
        </w:rPr>
      </w:pPr>
    </w:p>
    <w:p w14:paraId="1CAB5E0D" w14:textId="3279A8FA" w:rsidR="006B0488" w:rsidRPr="004C7EE7" w:rsidRDefault="006B0488" w:rsidP="006B0488">
      <w:pPr>
        <w:jc w:val="center"/>
        <w:rPr>
          <w:b/>
          <w:sz w:val="20"/>
          <w:szCs w:val="20"/>
        </w:rPr>
      </w:pPr>
      <w:r w:rsidRPr="004C7EE7">
        <w:rPr>
          <w:b/>
          <w:sz w:val="20"/>
          <w:szCs w:val="20"/>
        </w:rPr>
        <w:lastRenderedPageBreak/>
        <w:t xml:space="preserve">NOTE: You should consider a certificate or minor if you have </w:t>
      </w:r>
      <w:proofErr w:type="gramStart"/>
      <w:r w:rsidRPr="004C7EE7">
        <w:rPr>
          <w:b/>
          <w:sz w:val="20"/>
          <w:szCs w:val="20"/>
        </w:rPr>
        <w:t>a large number of</w:t>
      </w:r>
      <w:proofErr w:type="gramEnd"/>
      <w:r w:rsidRPr="004C7EE7">
        <w:rPr>
          <w:b/>
          <w:sz w:val="20"/>
          <w:szCs w:val="20"/>
        </w:rPr>
        <w:t xml:space="preserve"> </w:t>
      </w:r>
      <w:r w:rsidR="0073649A">
        <w:rPr>
          <w:b/>
          <w:sz w:val="20"/>
          <w:szCs w:val="20"/>
        </w:rPr>
        <w:t>hrs</w:t>
      </w:r>
      <w:r w:rsidRPr="004C7EE7">
        <w:rPr>
          <w:b/>
          <w:sz w:val="20"/>
          <w:szCs w:val="20"/>
        </w:rPr>
        <w:t xml:space="preserve"> in your Upper Division General Electives, Arts &amp; Sciences, and Free Electives combined. Consult the UGA Bulletin and your advisor.</w:t>
      </w:r>
    </w:p>
    <w:sectPr w:rsidR="006B0488" w:rsidRPr="004C7EE7" w:rsidSect="00BF2E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EA"/>
    <w:rsid w:val="000B154D"/>
    <w:rsid w:val="00115E7E"/>
    <w:rsid w:val="002225D5"/>
    <w:rsid w:val="00236E0B"/>
    <w:rsid w:val="002A3626"/>
    <w:rsid w:val="002B4456"/>
    <w:rsid w:val="003A68EA"/>
    <w:rsid w:val="003A79DA"/>
    <w:rsid w:val="00404CD7"/>
    <w:rsid w:val="00463030"/>
    <w:rsid w:val="004651B7"/>
    <w:rsid w:val="00490C43"/>
    <w:rsid w:val="004C7EE7"/>
    <w:rsid w:val="00575178"/>
    <w:rsid w:val="005F0ADA"/>
    <w:rsid w:val="006B0488"/>
    <w:rsid w:val="0073649A"/>
    <w:rsid w:val="00910D61"/>
    <w:rsid w:val="0093129C"/>
    <w:rsid w:val="00931C06"/>
    <w:rsid w:val="00981584"/>
    <w:rsid w:val="00986CE4"/>
    <w:rsid w:val="0099528B"/>
    <w:rsid w:val="009C144D"/>
    <w:rsid w:val="00A36F96"/>
    <w:rsid w:val="00AA3713"/>
    <w:rsid w:val="00B619D1"/>
    <w:rsid w:val="00BA11D5"/>
    <w:rsid w:val="00BB2F8C"/>
    <w:rsid w:val="00BD6DF6"/>
    <w:rsid w:val="00BF2E50"/>
    <w:rsid w:val="00C27C2F"/>
    <w:rsid w:val="00C35DD0"/>
    <w:rsid w:val="00C37747"/>
    <w:rsid w:val="00C46E9E"/>
    <w:rsid w:val="00C80E14"/>
    <w:rsid w:val="00D4539D"/>
    <w:rsid w:val="00EB4B98"/>
    <w:rsid w:val="00F13552"/>
    <w:rsid w:val="00F366C7"/>
    <w:rsid w:val="00F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9A97"/>
  <w15:chartTrackingRefBased/>
  <w15:docId w15:val="{255DE944-D9F8-4652-A445-0B716161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Elizabeth Nelson</dc:creator>
  <cp:keywords/>
  <dc:description/>
  <cp:lastModifiedBy>Krystal Nicole Russell</cp:lastModifiedBy>
  <cp:revision>26</cp:revision>
  <dcterms:created xsi:type="dcterms:W3CDTF">2017-09-28T16:27:00Z</dcterms:created>
  <dcterms:modified xsi:type="dcterms:W3CDTF">2023-10-31T12:36:00Z</dcterms:modified>
</cp:coreProperties>
</file>